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9E0F" w14:textId="77777777" w:rsidR="00E33EFB" w:rsidRPr="00553D80" w:rsidRDefault="00BA385E" w:rsidP="00553D80">
      <w:pPr>
        <w:snapToGrid w:val="0"/>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広島市植物公園内レストラン等</w:t>
      </w:r>
      <w:r w:rsidR="006371AF">
        <w:rPr>
          <w:rFonts w:asciiTheme="minorEastAsia" w:eastAsiaTheme="minorEastAsia" w:hAnsiTheme="minorEastAsia" w:hint="eastAsia"/>
          <w:color w:val="000000"/>
          <w:szCs w:val="21"/>
        </w:rPr>
        <w:t>運営業務</w:t>
      </w:r>
      <w:r w:rsidR="008E6D31">
        <w:rPr>
          <w:rFonts w:asciiTheme="minorEastAsia" w:eastAsiaTheme="minorEastAsia" w:hAnsiTheme="minorEastAsia" w:hint="eastAsia"/>
          <w:color w:val="000000"/>
          <w:szCs w:val="21"/>
        </w:rPr>
        <w:t>委託</w:t>
      </w:r>
      <w:r w:rsidR="00BB07EF">
        <w:rPr>
          <w:rFonts w:asciiTheme="minorEastAsia" w:eastAsiaTheme="minorEastAsia" w:hAnsiTheme="minorEastAsia" w:hint="eastAsia"/>
          <w:color w:val="000000"/>
          <w:szCs w:val="21"/>
        </w:rPr>
        <w:t>に係る</w:t>
      </w:r>
      <w:r w:rsidR="00E33EFB" w:rsidRPr="00553D80">
        <w:rPr>
          <w:rFonts w:asciiTheme="minorEastAsia" w:eastAsiaTheme="minorEastAsia" w:hAnsiTheme="minorEastAsia" w:hint="eastAsia"/>
          <w:color w:val="000000"/>
          <w:szCs w:val="21"/>
        </w:rPr>
        <w:t>公募型プロポーザル</w:t>
      </w:r>
      <w:r>
        <w:rPr>
          <w:rFonts w:asciiTheme="minorEastAsia" w:eastAsiaTheme="minorEastAsia" w:hAnsiTheme="minorEastAsia" w:hint="eastAsia"/>
          <w:color w:val="000000"/>
          <w:szCs w:val="21"/>
        </w:rPr>
        <w:t>説明書</w:t>
      </w:r>
    </w:p>
    <w:p w14:paraId="6FA27984" w14:textId="77777777" w:rsidR="00E33EFB" w:rsidRPr="006371AF" w:rsidRDefault="00E33EFB">
      <w:pPr>
        <w:rPr>
          <w:rFonts w:asciiTheme="minorEastAsia" w:eastAsiaTheme="minorEastAsia" w:hAnsiTheme="minorEastAsia"/>
          <w:szCs w:val="21"/>
        </w:rPr>
      </w:pPr>
    </w:p>
    <w:p w14:paraId="471CB583" w14:textId="77777777" w:rsidR="006D15BC" w:rsidRPr="00553D80" w:rsidRDefault="006D15BC" w:rsidP="006D15BC">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szCs w:val="21"/>
        </w:rPr>
        <w:t xml:space="preserve">１　</w:t>
      </w:r>
      <w:r w:rsidRPr="00553D80">
        <w:rPr>
          <w:rFonts w:asciiTheme="minorEastAsia" w:eastAsiaTheme="minorEastAsia" w:hAnsiTheme="minorEastAsia" w:hint="eastAsia"/>
          <w:color w:val="000000"/>
          <w:szCs w:val="21"/>
        </w:rPr>
        <w:t>契約担当課</w:t>
      </w:r>
    </w:p>
    <w:p w14:paraId="336C4678" w14:textId="77777777" w:rsidR="008E6D31" w:rsidRPr="008E6D31" w:rsidRDefault="008E6D31" w:rsidP="008E6D31">
      <w:pPr>
        <w:snapToGrid w:val="0"/>
        <w:jc w:val="left"/>
        <w:rPr>
          <w:rFonts w:asciiTheme="minorEastAsia" w:eastAsiaTheme="minorEastAsia" w:hAnsiTheme="minorEastAsia"/>
          <w:color w:val="000000"/>
          <w:szCs w:val="21"/>
        </w:rPr>
      </w:pPr>
      <w:r w:rsidRPr="008E6D31">
        <w:rPr>
          <w:rFonts w:asciiTheme="minorEastAsia" w:eastAsiaTheme="minorEastAsia" w:hAnsiTheme="minorEastAsia" w:hint="eastAsia"/>
          <w:color w:val="000000"/>
          <w:szCs w:val="21"/>
        </w:rPr>
        <w:t xml:space="preserve">　　公益財団法人広島市みどり生きもの協会　植物公園　管理課</w:t>
      </w:r>
    </w:p>
    <w:p w14:paraId="5BD8484D" w14:textId="77777777" w:rsidR="008E6D31" w:rsidRPr="008E6D31" w:rsidRDefault="008E6D31" w:rsidP="008E6D31">
      <w:pPr>
        <w:snapToGrid w:val="0"/>
        <w:jc w:val="left"/>
        <w:rPr>
          <w:rFonts w:asciiTheme="minorEastAsia" w:eastAsiaTheme="minorEastAsia" w:hAnsiTheme="minorEastAsia"/>
          <w:color w:val="000000"/>
          <w:szCs w:val="21"/>
        </w:rPr>
      </w:pPr>
      <w:r w:rsidRPr="008E6D31">
        <w:rPr>
          <w:rFonts w:asciiTheme="minorEastAsia" w:eastAsiaTheme="minorEastAsia" w:hAnsiTheme="minorEastAsia" w:hint="eastAsia"/>
          <w:color w:val="000000"/>
          <w:szCs w:val="21"/>
        </w:rPr>
        <w:t xml:space="preserve">　　〒７３１－５１５６　広島市佐伯区倉重三丁目４９５番地</w:t>
      </w:r>
    </w:p>
    <w:p w14:paraId="135AA298" w14:textId="77777777" w:rsidR="0053511D" w:rsidRDefault="008E6D31" w:rsidP="008E6D31">
      <w:pPr>
        <w:snapToGrid w:val="0"/>
        <w:jc w:val="left"/>
        <w:rPr>
          <w:rFonts w:asciiTheme="minorEastAsia" w:eastAsiaTheme="minorEastAsia" w:hAnsiTheme="minorEastAsia"/>
          <w:color w:val="000000"/>
          <w:szCs w:val="21"/>
        </w:rPr>
      </w:pPr>
      <w:r w:rsidRPr="008E6D31">
        <w:rPr>
          <w:rFonts w:asciiTheme="minorEastAsia" w:eastAsiaTheme="minorEastAsia" w:hAnsiTheme="minorEastAsia" w:hint="eastAsia"/>
          <w:color w:val="000000"/>
          <w:szCs w:val="21"/>
        </w:rPr>
        <w:t xml:space="preserve">　　電話　０８２－９２２－３６００（直通）</w:t>
      </w:r>
    </w:p>
    <w:p w14:paraId="171C54EC" w14:textId="77777777" w:rsidR="008E6D31" w:rsidRDefault="008E6D31" w:rsidP="008E6D31">
      <w:pPr>
        <w:snapToGrid w:val="0"/>
        <w:jc w:val="left"/>
        <w:rPr>
          <w:rFonts w:asciiTheme="minorEastAsia" w:eastAsiaTheme="minorEastAsia" w:hAnsiTheme="minorEastAsia"/>
          <w:color w:val="000000"/>
          <w:szCs w:val="21"/>
        </w:rPr>
      </w:pPr>
    </w:p>
    <w:p w14:paraId="34F2A1F3" w14:textId="77777777" w:rsidR="00553D80"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２　</w:t>
      </w:r>
      <w:r w:rsidR="0053511D">
        <w:rPr>
          <w:rFonts w:asciiTheme="minorEastAsia" w:eastAsiaTheme="minorEastAsia" w:hAnsiTheme="minorEastAsia" w:hint="eastAsia"/>
          <w:color w:val="000000"/>
          <w:szCs w:val="21"/>
        </w:rPr>
        <w:t>業務の内容</w:t>
      </w:r>
      <w:r w:rsidR="00553D80">
        <w:rPr>
          <w:rFonts w:asciiTheme="minorEastAsia" w:eastAsiaTheme="minorEastAsia" w:hAnsiTheme="minorEastAsia" w:hint="eastAsia"/>
          <w:color w:val="000000"/>
          <w:szCs w:val="21"/>
        </w:rPr>
        <w:t xml:space="preserve">　　　</w:t>
      </w:r>
    </w:p>
    <w:p w14:paraId="5B3BB44D" w14:textId="77777777" w:rsidR="00E33EFB" w:rsidRPr="00553D80" w:rsidRDefault="0053511D" w:rsidP="00AE613D">
      <w:pPr>
        <w:pStyle w:val="a3"/>
        <w:numPr>
          <w:ilvl w:val="0"/>
          <w:numId w:val="4"/>
        </w:numPr>
        <w:snapToGrid w:val="0"/>
        <w:ind w:leftChars="0" w:left="561" w:hanging="357"/>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業務名</w:t>
      </w:r>
    </w:p>
    <w:p w14:paraId="1C80E3B0" w14:textId="77777777" w:rsidR="00E33EFB" w:rsidRPr="00553D80" w:rsidRDefault="00E33EFB" w:rsidP="00553D80">
      <w:pPr>
        <w:snapToGrid w:val="0"/>
        <w:ind w:firstLineChars="300" w:firstLine="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広島市植物公園内レストラン等</w:t>
      </w:r>
      <w:r w:rsidR="006371AF">
        <w:rPr>
          <w:rFonts w:asciiTheme="minorEastAsia" w:eastAsiaTheme="minorEastAsia" w:hAnsiTheme="minorEastAsia" w:hint="eastAsia"/>
          <w:color w:val="000000"/>
          <w:szCs w:val="21"/>
        </w:rPr>
        <w:t>運営業務</w:t>
      </w:r>
    </w:p>
    <w:p w14:paraId="17AB9821" w14:textId="77777777" w:rsidR="00E33EFB" w:rsidRPr="00553D80" w:rsidRDefault="0053511D" w:rsidP="00553D80">
      <w:pPr>
        <w:pStyle w:val="a3"/>
        <w:numPr>
          <w:ilvl w:val="0"/>
          <w:numId w:val="4"/>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業務の</w:t>
      </w:r>
      <w:r w:rsidR="00E33EFB" w:rsidRPr="00553D80">
        <w:rPr>
          <w:rFonts w:asciiTheme="minorEastAsia" w:eastAsiaTheme="minorEastAsia" w:hAnsiTheme="minorEastAsia" w:hint="eastAsia"/>
          <w:color w:val="000000"/>
          <w:szCs w:val="21"/>
        </w:rPr>
        <w:t>内容等</w:t>
      </w:r>
    </w:p>
    <w:p w14:paraId="2CF7DE84" w14:textId="77777777" w:rsidR="00E33EFB" w:rsidRPr="00553D80" w:rsidRDefault="00E33EFB" w:rsidP="003C6EE2">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本業務は、来園者の利便施設として設置する植物</w:t>
      </w:r>
      <w:r w:rsidR="00380716">
        <w:rPr>
          <w:rFonts w:asciiTheme="minorEastAsia" w:eastAsiaTheme="minorEastAsia" w:hAnsiTheme="minorEastAsia" w:hint="eastAsia"/>
          <w:color w:val="000000"/>
          <w:szCs w:val="21"/>
        </w:rPr>
        <w:t>公園内のレストラン（森のレストラン）、ログハウス内喫茶（森のカフェ</w:t>
      </w:r>
      <w:r w:rsidRPr="00553D80">
        <w:rPr>
          <w:rFonts w:asciiTheme="minorEastAsia" w:eastAsiaTheme="minorEastAsia" w:hAnsiTheme="minorEastAsia" w:hint="eastAsia"/>
          <w:color w:val="000000"/>
          <w:szCs w:val="21"/>
        </w:rPr>
        <w:t>）及びイベント開催時等の臨時売店の</w:t>
      </w:r>
      <w:r w:rsidR="006371AF">
        <w:rPr>
          <w:rFonts w:asciiTheme="minorEastAsia" w:eastAsiaTheme="minorEastAsia" w:hAnsiTheme="minorEastAsia" w:hint="eastAsia"/>
          <w:color w:val="000000"/>
          <w:szCs w:val="21"/>
        </w:rPr>
        <w:t>運営</w:t>
      </w:r>
      <w:r w:rsidRPr="00553D80">
        <w:rPr>
          <w:rFonts w:asciiTheme="minorEastAsia" w:eastAsiaTheme="minorEastAsia" w:hAnsiTheme="minorEastAsia" w:hint="eastAsia"/>
          <w:color w:val="000000"/>
          <w:szCs w:val="21"/>
        </w:rPr>
        <w:t>を委託する</w:t>
      </w:r>
      <w:r w:rsidR="006D15BC">
        <w:rPr>
          <w:rFonts w:asciiTheme="minorEastAsia" w:eastAsiaTheme="minorEastAsia" w:hAnsiTheme="minorEastAsia" w:hint="eastAsia"/>
          <w:color w:val="000000"/>
          <w:szCs w:val="21"/>
        </w:rPr>
        <w:t>ものである</w:t>
      </w:r>
      <w:r w:rsidRPr="00553D80">
        <w:rPr>
          <w:rFonts w:asciiTheme="minorEastAsia" w:eastAsiaTheme="minorEastAsia" w:hAnsiTheme="minorEastAsia" w:hint="eastAsia"/>
          <w:color w:val="000000"/>
          <w:szCs w:val="21"/>
        </w:rPr>
        <w:t>。</w:t>
      </w:r>
    </w:p>
    <w:p w14:paraId="3C202E18"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Pr="008E6D31">
        <w:rPr>
          <w:rFonts w:asciiTheme="minorEastAsia" w:eastAsiaTheme="minorEastAsia" w:hAnsiTheme="minorEastAsia" w:hint="eastAsia"/>
          <w:color w:val="000000"/>
          <w:szCs w:val="21"/>
        </w:rPr>
        <w:t>詳細は、別紙「仕様書」のとおり。</w:t>
      </w:r>
    </w:p>
    <w:p w14:paraId="399514C7" w14:textId="77777777" w:rsidR="00E33EFB" w:rsidRPr="00553D80" w:rsidRDefault="0053511D" w:rsidP="00553D80">
      <w:pPr>
        <w:pStyle w:val="a3"/>
        <w:numPr>
          <w:ilvl w:val="0"/>
          <w:numId w:val="4"/>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553D80">
        <w:rPr>
          <w:rFonts w:asciiTheme="minorEastAsia" w:eastAsiaTheme="minorEastAsia" w:hAnsiTheme="minorEastAsia" w:hint="eastAsia"/>
          <w:color w:val="000000"/>
          <w:szCs w:val="21"/>
        </w:rPr>
        <w:t>販売の実績</w:t>
      </w:r>
    </w:p>
    <w:p w14:paraId="274AE9C4" w14:textId="77777777" w:rsidR="00AE613D"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別紙</w:t>
      </w:r>
      <w:r w:rsidR="00F370B5">
        <w:rPr>
          <w:rFonts w:asciiTheme="minorEastAsia" w:eastAsiaTheme="minorEastAsia" w:hAnsiTheme="minorEastAsia" w:hint="eastAsia"/>
          <w:color w:val="000000"/>
          <w:szCs w:val="21"/>
        </w:rPr>
        <w:t>１</w:t>
      </w:r>
      <w:r w:rsidRPr="00553D80">
        <w:rPr>
          <w:rFonts w:asciiTheme="minorEastAsia" w:eastAsiaTheme="minorEastAsia" w:hAnsiTheme="minorEastAsia" w:hint="eastAsia"/>
          <w:color w:val="000000"/>
          <w:szCs w:val="21"/>
        </w:rPr>
        <w:t>のとおり</w:t>
      </w:r>
      <w:r w:rsidR="00AE613D">
        <w:rPr>
          <w:rFonts w:asciiTheme="minorEastAsia" w:eastAsiaTheme="minorEastAsia" w:hAnsiTheme="minorEastAsia" w:hint="eastAsia"/>
          <w:color w:val="000000"/>
          <w:szCs w:val="21"/>
        </w:rPr>
        <w:t xml:space="preserve">　</w:t>
      </w:r>
    </w:p>
    <w:p w14:paraId="7FF6C503" w14:textId="77777777" w:rsidR="00E33EFB" w:rsidRPr="00553D80" w:rsidRDefault="006D15BC" w:rsidP="00553D80">
      <w:pPr>
        <w:pStyle w:val="a3"/>
        <w:numPr>
          <w:ilvl w:val="0"/>
          <w:numId w:val="4"/>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AE613D">
        <w:rPr>
          <w:rFonts w:asciiTheme="minorEastAsia" w:eastAsiaTheme="minorEastAsia" w:hAnsiTheme="minorEastAsia" w:hint="eastAsia"/>
          <w:color w:val="000000"/>
          <w:szCs w:val="21"/>
        </w:rPr>
        <w:t>契約</w:t>
      </w:r>
      <w:r w:rsidR="00E33EFB" w:rsidRPr="00553D80">
        <w:rPr>
          <w:rFonts w:asciiTheme="minorEastAsia" w:eastAsiaTheme="minorEastAsia" w:hAnsiTheme="minorEastAsia" w:hint="eastAsia"/>
          <w:color w:val="000000"/>
          <w:szCs w:val="21"/>
        </w:rPr>
        <w:t xml:space="preserve">期間　</w:t>
      </w:r>
    </w:p>
    <w:p w14:paraId="38F108DD" w14:textId="2B5743A3" w:rsidR="00FE4FA7" w:rsidRDefault="00AE613D" w:rsidP="00FE4FA7">
      <w:pPr>
        <w:snapToGrid w:val="0"/>
        <w:jc w:val="left"/>
        <w:rPr>
          <w:rFonts w:asciiTheme="minorEastAsia" w:eastAsiaTheme="minorEastAsia" w:hAnsiTheme="minorEastAsia"/>
          <w:color w:val="000000"/>
          <w:kern w:val="0"/>
          <w:szCs w:val="21"/>
        </w:rPr>
      </w:pPr>
      <w:r>
        <w:rPr>
          <w:rFonts w:asciiTheme="minorEastAsia" w:eastAsiaTheme="minorEastAsia" w:hAnsiTheme="minorEastAsia" w:hint="eastAsia"/>
          <w:color w:val="000000"/>
          <w:szCs w:val="21"/>
        </w:rPr>
        <w:t xml:space="preserve">　　　契約締結の</w:t>
      </w:r>
      <w:r w:rsidR="00E33EFB" w:rsidRPr="00553D80">
        <w:rPr>
          <w:rFonts w:asciiTheme="minorEastAsia" w:eastAsiaTheme="minorEastAsia" w:hAnsiTheme="minorEastAsia" w:hint="eastAsia"/>
          <w:color w:val="000000"/>
          <w:szCs w:val="21"/>
        </w:rPr>
        <w:t>日から</w:t>
      </w:r>
      <w:r w:rsidR="00B35324">
        <w:rPr>
          <w:rFonts w:asciiTheme="minorEastAsia" w:eastAsiaTheme="minorEastAsia" w:hAnsiTheme="minorEastAsia" w:hint="eastAsia"/>
          <w:color w:val="000000"/>
          <w:szCs w:val="21"/>
        </w:rPr>
        <w:t>令和９</w:t>
      </w:r>
      <w:r w:rsidR="009A2107">
        <w:rPr>
          <w:rFonts w:asciiTheme="minorEastAsia" w:eastAsiaTheme="minorEastAsia" w:hAnsiTheme="minorEastAsia" w:hint="eastAsia"/>
          <w:color w:val="000000"/>
          <w:kern w:val="0"/>
          <w:szCs w:val="21"/>
        </w:rPr>
        <w:t>年３月３１日まで</w:t>
      </w:r>
    </w:p>
    <w:p w14:paraId="11EDDB08" w14:textId="77777777" w:rsidR="00AE613D" w:rsidRDefault="00AE613D" w:rsidP="00AE613D">
      <w:pPr>
        <w:pStyle w:val="a3"/>
        <w:numPr>
          <w:ilvl w:val="0"/>
          <w:numId w:val="4"/>
        </w:numPr>
        <w:snapToGrid w:val="0"/>
        <w:ind w:leftChars="0"/>
        <w:jc w:val="left"/>
        <w:rPr>
          <w:rFonts w:asciiTheme="minorEastAsia" w:eastAsiaTheme="minorEastAsia" w:hAnsiTheme="minorEastAsia"/>
          <w:color w:val="000000"/>
          <w:szCs w:val="21"/>
        </w:rPr>
      </w:pPr>
      <w:r w:rsidRPr="00AE613D">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履行期間</w:t>
      </w:r>
    </w:p>
    <w:p w14:paraId="6CF88617" w14:textId="42031FAC" w:rsidR="00AE613D" w:rsidRPr="00AE613D" w:rsidRDefault="00AE613D" w:rsidP="00AE613D">
      <w:pPr>
        <w:snapToGrid w:val="0"/>
        <w:jc w:val="left"/>
        <w:rPr>
          <w:rFonts w:asciiTheme="minorEastAsia" w:eastAsiaTheme="minorEastAsia" w:hAnsiTheme="minorEastAsia"/>
          <w:color w:val="000000"/>
          <w:szCs w:val="21"/>
        </w:rPr>
      </w:pPr>
      <w:r w:rsidRPr="00AE613D">
        <w:rPr>
          <w:rFonts w:asciiTheme="minorEastAsia" w:eastAsiaTheme="minorEastAsia" w:hAnsiTheme="minorEastAsia" w:hint="eastAsia"/>
          <w:color w:val="000000"/>
          <w:szCs w:val="21"/>
        </w:rPr>
        <w:t xml:space="preserve">　　　</w:t>
      </w:r>
      <w:r w:rsidR="00B35324">
        <w:rPr>
          <w:rFonts w:asciiTheme="minorEastAsia" w:eastAsiaTheme="minorEastAsia" w:hAnsiTheme="minorEastAsia" w:hint="eastAsia"/>
          <w:color w:val="000000"/>
          <w:szCs w:val="21"/>
        </w:rPr>
        <w:t>令和４</w:t>
      </w:r>
      <w:r w:rsidRPr="00AE613D">
        <w:rPr>
          <w:rFonts w:asciiTheme="minorEastAsia" w:eastAsiaTheme="minorEastAsia" w:hAnsiTheme="minorEastAsia" w:hint="eastAsia"/>
          <w:color w:val="000000"/>
          <w:szCs w:val="21"/>
        </w:rPr>
        <w:t>年</w:t>
      </w:r>
      <w:r w:rsidR="00B35324">
        <w:rPr>
          <w:rFonts w:asciiTheme="minorEastAsia" w:eastAsiaTheme="minorEastAsia" w:hAnsiTheme="minorEastAsia" w:hint="eastAsia"/>
          <w:color w:val="000000"/>
          <w:szCs w:val="21"/>
        </w:rPr>
        <w:t>７</w:t>
      </w:r>
      <w:r>
        <w:rPr>
          <w:rFonts w:asciiTheme="minorEastAsia" w:eastAsiaTheme="minorEastAsia" w:hAnsiTheme="minorEastAsia" w:hint="eastAsia"/>
          <w:color w:val="000000"/>
          <w:szCs w:val="21"/>
        </w:rPr>
        <w:t>月</w:t>
      </w:r>
      <w:r w:rsidR="00B35324">
        <w:rPr>
          <w:rFonts w:asciiTheme="minorEastAsia" w:eastAsiaTheme="minorEastAsia" w:hAnsiTheme="minorEastAsia" w:hint="eastAsia"/>
          <w:color w:val="000000"/>
          <w:szCs w:val="21"/>
        </w:rPr>
        <w:t>１</w:t>
      </w:r>
      <w:r w:rsidRPr="00AE613D">
        <w:rPr>
          <w:rFonts w:asciiTheme="minorEastAsia" w:eastAsiaTheme="minorEastAsia" w:hAnsiTheme="minorEastAsia" w:hint="eastAsia"/>
          <w:color w:val="000000"/>
          <w:szCs w:val="21"/>
        </w:rPr>
        <w:t>日から</w:t>
      </w:r>
      <w:r w:rsidR="00B35324">
        <w:rPr>
          <w:rFonts w:asciiTheme="minorEastAsia" w:eastAsiaTheme="minorEastAsia" w:hAnsiTheme="minorEastAsia" w:hint="eastAsia"/>
          <w:color w:val="000000"/>
          <w:szCs w:val="21"/>
        </w:rPr>
        <w:t>令和９年</w:t>
      </w:r>
      <w:r w:rsidRPr="00AE613D">
        <w:rPr>
          <w:rFonts w:asciiTheme="minorEastAsia" w:eastAsiaTheme="minorEastAsia" w:hAnsiTheme="minorEastAsia" w:hint="eastAsia"/>
          <w:color w:val="000000"/>
          <w:kern w:val="0"/>
          <w:szCs w:val="21"/>
        </w:rPr>
        <w:t>３月３１日まで</w:t>
      </w:r>
    </w:p>
    <w:p w14:paraId="153D0570" w14:textId="77777777" w:rsidR="00E33EFB" w:rsidRPr="00AE613D" w:rsidRDefault="00AE613D" w:rsidP="00AE613D">
      <w:pPr>
        <w:pStyle w:val="a3"/>
        <w:numPr>
          <w:ilvl w:val="0"/>
          <w:numId w:val="4"/>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Pr="003C6EE2">
        <w:rPr>
          <w:rFonts w:asciiTheme="minorEastAsia" w:eastAsiaTheme="minorEastAsia" w:hAnsiTheme="minorEastAsia" w:hint="eastAsia"/>
          <w:color w:val="000000"/>
          <w:szCs w:val="21"/>
        </w:rPr>
        <w:t>履行場所</w:t>
      </w:r>
    </w:p>
    <w:p w14:paraId="61064E83"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3C6EE2">
        <w:rPr>
          <w:rFonts w:asciiTheme="minorEastAsia" w:eastAsiaTheme="minorEastAsia" w:hAnsiTheme="minorEastAsia" w:hint="eastAsia"/>
          <w:color w:val="000000"/>
          <w:szCs w:val="21"/>
        </w:rPr>
        <w:t xml:space="preserve"> </w:t>
      </w:r>
      <w:r w:rsidR="006D15BC">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佐伯区倉重三丁目４９５番地　広島市植物公園内</w:t>
      </w:r>
    </w:p>
    <w:p w14:paraId="49FED39A" w14:textId="77777777" w:rsidR="00E33EFB" w:rsidRPr="00553D80" w:rsidRDefault="00E33EFB" w:rsidP="00E33EFB">
      <w:pPr>
        <w:rPr>
          <w:rFonts w:asciiTheme="minorEastAsia" w:eastAsiaTheme="minorEastAsia" w:hAnsiTheme="minorEastAsia"/>
          <w:szCs w:val="21"/>
        </w:rPr>
      </w:pPr>
    </w:p>
    <w:p w14:paraId="500896E2"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３　参加資格</w:t>
      </w:r>
    </w:p>
    <w:p w14:paraId="74913111"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次に掲げる参加資格をすべて満たしていること。</w:t>
      </w:r>
    </w:p>
    <w:p w14:paraId="011458A2" w14:textId="77777777" w:rsidR="00E33EFB" w:rsidRPr="00553D80" w:rsidRDefault="00E33EFB" w:rsidP="004D65F4">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3C6EE2">
        <w:rPr>
          <w:rFonts w:asciiTheme="minorEastAsia" w:eastAsiaTheme="minorEastAsia" w:hAnsiTheme="minorEastAsia" w:hint="eastAsia"/>
          <w:color w:val="000000"/>
          <w:szCs w:val="21"/>
        </w:rPr>
        <w:t xml:space="preserve">(1) </w:t>
      </w:r>
      <w:r w:rsidRPr="00553D80">
        <w:rPr>
          <w:rFonts w:asciiTheme="minorEastAsia" w:eastAsiaTheme="minorEastAsia" w:hAnsiTheme="minorEastAsia" w:hint="eastAsia"/>
          <w:color w:val="000000"/>
          <w:szCs w:val="21"/>
        </w:rPr>
        <w:t>地方自治法施行令第１６７条の４及び広島市契約規則第２条の規定に該当しない者であること。</w:t>
      </w:r>
    </w:p>
    <w:p w14:paraId="0498F148" w14:textId="66AE0E25" w:rsidR="00E33EFB" w:rsidRPr="00553D80" w:rsidRDefault="00E33EFB" w:rsidP="003C6EE2">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3C6EE2">
        <w:rPr>
          <w:rFonts w:asciiTheme="minorEastAsia" w:eastAsiaTheme="minorEastAsia" w:hAnsiTheme="minorEastAsia" w:hint="eastAsia"/>
          <w:color w:val="000000"/>
          <w:szCs w:val="21"/>
        </w:rPr>
        <w:t xml:space="preserve">(2) </w:t>
      </w:r>
      <w:r w:rsidRPr="00553D80">
        <w:rPr>
          <w:rFonts w:asciiTheme="minorEastAsia" w:eastAsiaTheme="minorEastAsia" w:hAnsiTheme="minorEastAsia" w:hint="eastAsia"/>
          <w:color w:val="000000"/>
          <w:szCs w:val="21"/>
        </w:rPr>
        <w:t>広島市競争入札参加資格の</w:t>
      </w:r>
      <w:r w:rsidR="00D9726B">
        <w:rPr>
          <w:rFonts w:asciiTheme="minorEastAsia" w:eastAsiaTheme="minorEastAsia" w:hAnsiTheme="minorEastAsia" w:hint="eastAsia"/>
          <w:color w:val="000000"/>
          <w:szCs w:val="21"/>
        </w:rPr>
        <w:t>「令和２・３・４年」</w:t>
      </w:r>
      <w:r w:rsidRPr="00553D80">
        <w:rPr>
          <w:rFonts w:asciiTheme="minorEastAsia" w:eastAsiaTheme="minorEastAsia" w:hAnsiTheme="minorEastAsia" w:hint="eastAsia"/>
          <w:color w:val="000000"/>
          <w:szCs w:val="21"/>
        </w:rPr>
        <w:t>の「物品の売買、借入れ、修繕及び製造の請負並びに役務（建設コンサルティングサービスに係る役務を除く。）の提供」の契約の種類「施設維持管理業務を除く役務」の登録種目「３０－１５　その他　０７　給食」に登録されている者であること。</w:t>
      </w:r>
    </w:p>
    <w:p w14:paraId="7A6D13FF"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3C6EE2">
        <w:rPr>
          <w:rFonts w:asciiTheme="minorEastAsia" w:eastAsiaTheme="minorEastAsia" w:hAnsiTheme="minorEastAsia" w:hint="eastAsia"/>
          <w:color w:val="000000"/>
          <w:szCs w:val="21"/>
        </w:rPr>
        <w:t xml:space="preserve">(3) </w:t>
      </w:r>
      <w:r w:rsidRPr="00553D80">
        <w:rPr>
          <w:rFonts w:asciiTheme="minorEastAsia" w:eastAsiaTheme="minorEastAsia" w:hAnsiTheme="minorEastAsia" w:hint="eastAsia"/>
          <w:color w:val="000000"/>
          <w:szCs w:val="21"/>
        </w:rPr>
        <w:t>広島市内に本店又は支店若しくは営業所を有する者であること。</w:t>
      </w:r>
    </w:p>
    <w:p w14:paraId="45A515DB" w14:textId="77777777" w:rsidR="00E33EFB" w:rsidRPr="00553D80" w:rsidRDefault="00E33EFB" w:rsidP="004D65F4">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3C6EE2">
        <w:rPr>
          <w:rFonts w:asciiTheme="minorEastAsia" w:eastAsiaTheme="minorEastAsia" w:hAnsiTheme="minorEastAsia" w:hint="eastAsia"/>
          <w:color w:val="000000"/>
          <w:szCs w:val="21"/>
        </w:rPr>
        <w:t xml:space="preserve">(4) </w:t>
      </w:r>
      <w:r w:rsidR="004D65F4">
        <w:rPr>
          <w:rFonts w:asciiTheme="minorEastAsia" w:eastAsiaTheme="minorEastAsia" w:hAnsiTheme="minorEastAsia" w:hint="eastAsia"/>
          <w:color w:val="000000"/>
          <w:szCs w:val="21"/>
        </w:rPr>
        <w:t>公募</w:t>
      </w:r>
      <w:r w:rsidRPr="00553D80">
        <w:rPr>
          <w:rFonts w:asciiTheme="minorEastAsia" w:eastAsiaTheme="minorEastAsia" w:hAnsiTheme="minorEastAsia" w:hint="eastAsia"/>
          <w:color w:val="000000"/>
          <w:szCs w:val="21"/>
        </w:rPr>
        <w:t>の日から</w:t>
      </w:r>
      <w:r w:rsidR="004D65F4">
        <w:rPr>
          <w:rFonts w:asciiTheme="minorEastAsia" w:eastAsiaTheme="minorEastAsia" w:hAnsiTheme="minorEastAsia" w:hint="eastAsia"/>
          <w:color w:val="000000"/>
          <w:szCs w:val="21"/>
        </w:rPr>
        <w:t>受託候補者の特定</w:t>
      </w:r>
      <w:r w:rsidRPr="00553D80">
        <w:rPr>
          <w:rFonts w:asciiTheme="minorEastAsia" w:eastAsiaTheme="minorEastAsia" w:hAnsiTheme="minorEastAsia" w:hint="eastAsia"/>
          <w:color w:val="000000"/>
          <w:szCs w:val="21"/>
        </w:rPr>
        <w:t>までの間のいずれの日においても、営業停止処分又は広島市の指名停止措置若しくは競争入札参加資格の取消しを受けていないこと。</w:t>
      </w:r>
    </w:p>
    <w:p w14:paraId="694442A8"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3C6EE2">
        <w:rPr>
          <w:rFonts w:asciiTheme="minorEastAsia" w:eastAsiaTheme="minorEastAsia" w:hAnsiTheme="minorEastAsia" w:hint="eastAsia"/>
          <w:color w:val="000000"/>
          <w:szCs w:val="21"/>
        </w:rPr>
        <w:t xml:space="preserve">(5) </w:t>
      </w:r>
      <w:r w:rsidRPr="00553D80">
        <w:rPr>
          <w:rFonts w:asciiTheme="minorEastAsia" w:eastAsiaTheme="minorEastAsia" w:hAnsiTheme="minorEastAsia" w:hint="eastAsia"/>
          <w:color w:val="000000"/>
          <w:szCs w:val="21"/>
        </w:rPr>
        <w:t>食品衛生法上の飲食店営業の１類（一般飲食店）の許可を受け営業していること。</w:t>
      </w:r>
    </w:p>
    <w:p w14:paraId="7ABE0789" w14:textId="43422283" w:rsidR="00E33EFB" w:rsidRPr="00553D80" w:rsidRDefault="00E33EFB" w:rsidP="00467F65">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3C6EE2">
        <w:rPr>
          <w:rFonts w:asciiTheme="minorEastAsia" w:eastAsiaTheme="minorEastAsia" w:hAnsiTheme="minorEastAsia" w:hint="eastAsia"/>
          <w:color w:val="000000"/>
          <w:szCs w:val="21"/>
        </w:rPr>
        <w:t xml:space="preserve">(6) </w:t>
      </w:r>
      <w:r w:rsidR="00467F65">
        <w:rPr>
          <w:rFonts w:asciiTheme="minorEastAsia" w:eastAsiaTheme="minorEastAsia" w:hAnsiTheme="minorEastAsia" w:hint="eastAsia"/>
          <w:color w:val="000000"/>
          <w:szCs w:val="21"/>
        </w:rPr>
        <w:t>植物公園内のレストラン及びログハウス内喫茶のそれぞれに</w:t>
      </w:r>
      <w:r w:rsidRPr="00553D80">
        <w:rPr>
          <w:rFonts w:asciiTheme="minorEastAsia" w:eastAsiaTheme="minorEastAsia" w:hAnsiTheme="minorEastAsia" w:hint="eastAsia"/>
          <w:color w:val="000000"/>
          <w:szCs w:val="21"/>
        </w:rPr>
        <w:t>食品衛生責任者の配置が可能であること。</w:t>
      </w:r>
    </w:p>
    <w:p w14:paraId="6734112C"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3C6EE2">
        <w:rPr>
          <w:rFonts w:asciiTheme="minorEastAsia" w:eastAsiaTheme="minorEastAsia" w:hAnsiTheme="minorEastAsia" w:hint="eastAsia"/>
          <w:color w:val="000000"/>
          <w:szCs w:val="21"/>
        </w:rPr>
        <w:t xml:space="preserve">(7) </w:t>
      </w:r>
      <w:r w:rsidRPr="00553D80">
        <w:rPr>
          <w:rFonts w:asciiTheme="minorEastAsia" w:eastAsiaTheme="minorEastAsia" w:hAnsiTheme="minorEastAsia" w:hint="eastAsia"/>
          <w:color w:val="000000"/>
          <w:szCs w:val="21"/>
        </w:rPr>
        <w:t>広島市税</w:t>
      </w:r>
      <w:r w:rsidR="004D65F4">
        <w:rPr>
          <w:rFonts w:asciiTheme="minorEastAsia" w:eastAsiaTheme="minorEastAsia" w:hAnsiTheme="minorEastAsia" w:hint="eastAsia"/>
          <w:color w:val="000000"/>
          <w:szCs w:val="21"/>
        </w:rPr>
        <w:t>並びに</w:t>
      </w:r>
      <w:r w:rsidRPr="00553D80">
        <w:rPr>
          <w:rFonts w:asciiTheme="minorEastAsia" w:eastAsiaTheme="minorEastAsia" w:hAnsiTheme="minorEastAsia" w:hint="eastAsia"/>
          <w:color w:val="000000"/>
          <w:szCs w:val="21"/>
        </w:rPr>
        <w:t>法人税</w:t>
      </w:r>
      <w:r w:rsidR="004D65F4">
        <w:rPr>
          <w:rFonts w:asciiTheme="minorEastAsia" w:eastAsiaTheme="minorEastAsia" w:hAnsiTheme="minorEastAsia" w:hint="eastAsia"/>
          <w:color w:val="000000"/>
          <w:szCs w:val="21"/>
        </w:rPr>
        <w:t>、</w:t>
      </w:r>
      <w:r w:rsidRPr="00553D80">
        <w:rPr>
          <w:rFonts w:asciiTheme="minorEastAsia" w:eastAsiaTheme="minorEastAsia" w:hAnsiTheme="minorEastAsia" w:hint="eastAsia"/>
          <w:color w:val="000000"/>
          <w:szCs w:val="21"/>
        </w:rPr>
        <w:t>消費税</w:t>
      </w:r>
      <w:r w:rsidR="004D65F4">
        <w:rPr>
          <w:rFonts w:asciiTheme="minorEastAsia" w:eastAsiaTheme="minorEastAsia" w:hAnsiTheme="minorEastAsia" w:hint="eastAsia"/>
          <w:color w:val="000000"/>
          <w:szCs w:val="21"/>
        </w:rPr>
        <w:t>及び地方消費税</w:t>
      </w:r>
      <w:r w:rsidRPr="00553D80">
        <w:rPr>
          <w:rFonts w:asciiTheme="minorEastAsia" w:eastAsiaTheme="minorEastAsia" w:hAnsiTheme="minorEastAsia" w:hint="eastAsia"/>
          <w:color w:val="000000"/>
          <w:szCs w:val="21"/>
        </w:rPr>
        <w:t>等を滞納していないこと。</w:t>
      </w:r>
    </w:p>
    <w:p w14:paraId="5383AF4F" w14:textId="77777777" w:rsidR="00E33EFB" w:rsidRPr="004D65F4" w:rsidRDefault="00E33EFB" w:rsidP="00E33EFB">
      <w:pPr>
        <w:snapToGrid w:val="0"/>
        <w:jc w:val="left"/>
        <w:rPr>
          <w:rFonts w:asciiTheme="minorEastAsia" w:eastAsiaTheme="minorEastAsia" w:hAnsiTheme="minorEastAsia"/>
          <w:color w:val="000000"/>
          <w:szCs w:val="21"/>
        </w:rPr>
      </w:pPr>
    </w:p>
    <w:p w14:paraId="7DE939DE" w14:textId="77777777" w:rsidR="00E33EFB" w:rsidRPr="00553D80" w:rsidRDefault="00B509AE" w:rsidP="00E33EFB">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４　提案</w:t>
      </w:r>
      <w:r w:rsidR="00E865C0">
        <w:rPr>
          <w:rFonts w:asciiTheme="minorEastAsia" w:eastAsiaTheme="minorEastAsia" w:hAnsiTheme="minorEastAsia" w:hint="eastAsia"/>
          <w:color w:val="000000"/>
          <w:szCs w:val="21"/>
        </w:rPr>
        <w:t>に係る提出書類等</w:t>
      </w:r>
    </w:p>
    <w:p w14:paraId="775E077C" w14:textId="77777777" w:rsidR="00E33EFB" w:rsidRPr="00553D80" w:rsidRDefault="00E33EFB" w:rsidP="00732BEC">
      <w:pPr>
        <w:snapToGrid w:val="0"/>
        <w:ind w:left="220" w:hangingChars="100" w:hanging="2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本協会の</w:t>
      </w:r>
      <w:r w:rsidR="00732BEC">
        <w:rPr>
          <w:rFonts w:asciiTheme="minorEastAsia" w:eastAsiaTheme="minorEastAsia" w:hAnsiTheme="minorEastAsia" w:hint="eastAsia"/>
          <w:color w:val="000000"/>
          <w:kern w:val="0"/>
          <w:szCs w:val="21"/>
        </w:rPr>
        <w:t>植物公園の</w:t>
      </w:r>
      <w:r w:rsidRPr="00553D80">
        <w:rPr>
          <w:rFonts w:asciiTheme="minorEastAsia" w:eastAsiaTheme="minorEastAsia" w:hAnsiTheme="minorEastAsia" w:hint="eastAsia"/>
          <w:color w:val="000000"/>
          <w:szCs w:val="21"/>
        </w:rPr>
        <w:t>ホームページ（後記1</w:t>
      </w:r>
      <w:r w:rsidR="001E66EA">
        <w:rPr>
          <w:rFonts w:asciiTheme="minorEastAsia" w:eastAsiaTheme="minorEastAsia" w:hAnsiTheme="minorEastAsia"/>
          <w:color w:val="000000"/>
          <w:szCs w:val="21"/>
        </w:rPr>
        <w:t>3</w:t>
      </w:r>
      <w:r w:rsidRPr="00553D80">
        <w:rPr>
          <w:rFonts w:asciiTheme="minorEastAsia" w:eastAsiaTheme="minorEastAsia" w:hAnsiTheme="minorEastAsia" w:hint="eastAsia"/>
          <w:color w:val="000000"/>
          <w:szCs w:val="21"/>
        </w:rPr>
        <w:t>（</w:t>
      </w:r>
      <w:r w:rsidR="001E66EA">
        <w:rPr>
          <w:rFonts w:asciiTheme="minorEastAsia" w:eastAsiaTheme="minorEastAsia" w:hAnsiTheme="minorEastAsia" w:hint="eastAsia"/>
          <w:color w:val="000000"/>
          <w:szCs w:val="21"/>
        </w:rPr>
        <w:t>1</w:t>
      </w:r>
      <w:r w:rsidRPr="00553D80">
        <w:rPr>
          <w:rFonts w:asciiTheme="minorEastAsia" w:eastAsiaTheme="minorEastAsia" w:hAnsiTheme="minorEastAsia" w:hint="eastAsia"/>
          <w:color w:val="000000"/>
          <w:szCs w:val="21"/>
        </w:rPr>
        <w:t>）参照のこと。以下同じ。）からダウンロードできる。</w:t>
      </w:r>
    </w:p>
    <w:p w14:paraId="6D521A67" w14:textId="77777777" w:rsidR="00E33EFB" w:rsidRPr="003C6EE2" w:rsidRDefault="004D65F4" w:rsidP="003C6EE2">
      <w:pPr>
        <w:pStyle w:val="a3"/>
        <w:numPr>
          <w:ilvl w:val="0"/>
          <w:numId w:val="1"/>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3C6EE2">
        <w:rPr>
          <w:rFonts w:asciiTheme="minorEastAsia" w:eastAsiaTheme="minorEastAsia" w:hAnsiTheme="minorEastAsia" w:hint="eastAsia"/>
          <w:color w:val="000000"/>
          <w:szCs w:val="21"/>
        </w:rPr>
        <w:t>提案申込書（様式１）</w:t>
      </w:r>
      <w:r w:rsidR="00DE57B6">
        <w:rPr>
          <w:rFonts w:asciiTheme="minorEastAsia" w:eastAsiaTheme="minorEastAsia" w:hAnsiTheme="minorEastAsia" w:hint="eastAsia"/>
          <w:color w:val="000000"/>
          <w:szCs w:val="21"/>
        </w:rPr>
        <w:t xml:space="preserve">　　　１部</w:t>
      </w:r>
    </w:p>
    <w:p w14:paraId="01CBD317" w14:textId="77777777" w:rsidR="003C6EE2" w:rsidRDefault="004D65F4" w:rsidP="003C6EE2">
      <w:pPr>
        <w:pStyle w:val="a3"/>
        <w:numPr>
          <w:ilvl w:val="0"/>
          <w:numId w:val="1"/>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553D80">
        <w:rPr>
          <w:rFonts w:asciiTheme="minorEastAsia" w:eastAsiaTheme="minorEastAsia" w:hAnsiTheme="minorEastAsia" w:hint="eastAsia"/>
          <w:color w:val="000000"/>
          <w:szCs w:val="21"/>
        </w:rPr>
        <w:t>提案書（様式２）</w:t>
      </w:r>
      <w:r w:rsidR="00DE57B6">
        <w:rPr>
          <w:rFonts w:asciiTheme="minorEastAsia" w:eastAsiaTheme="minorEastAsia" w:hAnsiTheme="minorEastAsia" w:hint="eastAsia"/>
          <w:color w:val="000000"/>
          <w:szCs w:val="21"/>
        </w:rPr>
        <w:t xml:space="preserve">　　　　　７部</w:t>
      </w:r>
    </w:p>
    <w:p w14:paraId="036DBB9A" w14:textId="77777777" w:rsidR="00E33EFB" w:rsidRPr="003C6EE2" w:rsidRDefault="004D65F4" w:rsidP="003C6EE2">
      <w:pPr>
        <w:pStyle w:val="a3"/>
        <w:numPr>
          <w:ilvl w:val="0"/>
          <w:numId w:val="1"/>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3C6EE2">
        <w:rPr>
          <w:rFonts w:asciiTheme="minorEastAsia" w:eastAsiaTheme="minorEastAsia" w:hAnsiTheme="minorEastAsia" w:hint="eastAsia"/>
          <w:color w:val="000000"/>
          <w:szCs w:val="21"/>
        </w:rPr>
        <w:t>添付書類</w:t>
      </w:r>
      <w:r w:rsidR="00DE57B6">
        <w:rPr>
          <w:rFonts w:asciiTheme="minorEastAsia" w:eastAsiaTheme="minorEastAsia" w:hAnsiTheme="minorEastAsia" w:hint="eastAsia"/>
          <w:color w:val="000000"/>
          <w:szCs w:val="21"/>
        </w:rPr>
        <w:t xml:space="preserve">　　　　　　　　各１部</w:t>
      </w:r>
    </w:p>
    <w:p w14:paraId="23C2B6CD" w14:textId="77777777" w:rsidR="00E33EFB" w:rsidRPr="00553D80" w:rsidRDefault="00E33EFB" w:rsidP="003C6EE2">
      <w:pPr>
        <w:snapToGrid w:val="0"/>
        <w:ind w:firstLineChars="200" w:firstLine="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ア　定款</w:t>
      </w:r>
    </w:p>
    <w:p w14:paraId="7FEB9540" w14:textId="77777777" w:rsidR="00E33EFB" w:rsidRPr="00553D80" w:rsidRDefault="00E33EFB" w:rsidP="003C6EE2">
      <w:pPr>
        <w:snapToGrid w:val="0"/>
        <w:ind w:firstLineChars="200" w:firstLine="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イ　登記事項証明書又は登記簿謄本</w:t>
      </w:r>
    </w:p>
    <w:p w14:paraId="0BC9B173" w14:textId="77777777" w:rsidR="00E33EFB" w:rsidRPr="00553D80" w:rsidRDefault="00E33EFB" w:rsidP="003C6EE2">
      <w:pPr>
        <w:snapToGrid w:val="0"/>
        <w:ind w:leftChars="200" w:left="661" w:hangingChars="100" w:hanging="2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ウ　</w:t>
      </w:r>
      <w:r w:rsidR="00DE57B6">
        <w:rPr>
          <w:rFonts w:asciiTheme="minorEastAsia" w:eastAsiaTheme="minorEastAsia" w:hAnsiTheme="minorEastAsia" w:hint="eastAsia"/>
          <w:color w:val="000000"/>
          <w:szCs w:val="21"/>
        </w:rPr>
        <w:t>過去３か年</w:t>
      </w:r>
      <w:r w:rsidR="001F7A61">
        <w:rPr>
          <w:rFonts w:asciiTheme="minorEastAsia" w:eastAsiaTheme="minorEastAsia" w:hAnsiTheme="minorEastAsia" w:hint="eastAsia"/>
          <w:color w:val="000000"/>
          <w:szCs w:val="21"/>
        </w:rPr>
        <w:t>の貸借対照表及び損益計算書</w:t>
      </w:r>
    </w:p>
    <w:p w14:paraId="53A947F1" w14:textId="77777777" w:rsidR="00DE57B6" w:rsidRDefault="00E33EFB" w:rsidP="00DE57B6">
      <w:pPr>
        <w:snapToGrid w:val="0"/>
        <w:ind w:leftChars="200" w:left="661" w:hangingChars="100" w:hanging="2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エ　会社概要（設立趣旨、事業内容、従業員数、資本の額その他経営規模など会社の概要が</w:t>
      </w:r>
      <w:r w:rsidR="008E6D31">
        <w:rPr>
          <w:rFonts w:asciiTheme="minorEastAsia" w:eastAsiaTheme="minorEastAsia" w:hAnsiTheme="minorEastAsia" w:hint="eastAsia"/>
          <w:color w:val="000000"/>
          <w:szCs w:val="21"/>
        </w:rPr>
        <w:t>分かる</w:t>
      </w:r>
      <w:r w:rsidRPr="00553D80">
        <w:rPr>
          <w:rFonts w:asciiTheme="minorEastAsia" w:eastAsiaTheme="minorEastAsia" w:hAnsiTheme="minorEastAsia" w:hint="eastAsia"/>
          <w:color w:val="000000"/>
          <w:szCs w:val="21"/>
        </w:rPr>
        <w:t>もの</w:t>
      </w:r>
      <w:r w:rsidR="00415E4E">
        <w:rPr>
          <w:rFonts w:asciiTheme="minorEastAsia" w:eastAsiaTheme="minorEastAsia" w:hAnsiTheme="minorEastAsia" w:hint="eastAsia"/>
          <w:color w:val="000000"/>
          <w:szCs w:val="21"/>
        </w:rPr>
        <w:t>。</w:t>
      </w:r>
      <w:r w:rsidRPr="00553D80">
        <w:rPr>
          <w:rFonts w:asciiTheme="minorEastAsia" w:eastAsiaTheme="minorEastAsia" w:hAnsiTheme="minorEastAsia" w:hint="eastAsia"/>
          <w:color w:val="000000"/>
          <w:szCs w:val="21"/>
        </w:rPr>
        <w:t>）</w:t>
      </w:r>
    </w:p>
    <w:p w14:paraId="2039C71D" w14:textId="77777777" w:rsidR="00F46AB5" w:rsidRDefault="00F46AB5" w:rsidP="00DE57B6">
      <w:pPr>
        <w:snapToGrid w:val="0"/>
        <w:ind w:leftChars="200" w:left="661" w:hangingChars="100" w:hanging="2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オ　</w:t>
      </w:r>
      <w:r w:rsidRPr="00F46AB5">
        <w:rPr>
          <w:rFonts w:asciiTheme="minorEastAsia" w:eastAsiaTheme="minorEastAsia" w:hAnsiTheme="minorEastAsia" w:hint="eastAsia"/>
          <w:color w:val="000000"/>
          <w:szCs w:val="21"/>
        </w:rPr>
        <w:t>食品衛生法上の飲食店営業の１類（一般飲食店）の許可の写</w:t>
      </w:r>
      <w:r>
        <w:rPr>
          <w:rFonts w:asciiTheme="minorEastAsia" w:eastAsiaTheme="minorEastAsia" w:hAnsiTheme="minorEastAsia" w:hint="eastAsia"/>
          <w:color w:val="000000"/>
          <w:szCs w:val="21"/>
        </w:rPr>
        <w:t>し</w:t>
      </w:r>
    </w:p>
    <w:p w14:paraId="63985FDA" w14:textId="77777777" w:rsidR="00E33EFB" w:rsidRPr="00553D80" w:rsidRDefault="00F46AB5" w:rsidP="00DE57B6">
      <w:pPr>
        <w:snapToGrid w:val="0"/>
        <w:ind w:leftChars="200" w:left="661" w:hangingChars="100" w:hanging="2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カ</w:t>
      </w:r>
      <w:r w:rsidR="00E33EFB" w:rsidRPr="00553D80">
        <w:rPr>
          <w:rFonts w:asciiTheme="minorEastAsia" w:eastAsiaTheme="minorEastAsia" w:hAnsiTheme="minorEastAsia" w:hint="eastAsia"/>
          <w:color w:val="000000"/>
          <w:szCs w:val="21"/>
        </w:rPr>
        <w:t xml:space="preserve">　宣誓書（様式３）</w:t>
      </w:r>
    </w:p>
    <w:p w14:paraId="67A21080" w14:textId="77777777" w:rsidR="00E33EFB" w:rsidRDefault="00F46AB5" w:rsidP="00940F45">
      <w:pPr>
        <w:snapToGrid w:val="0"/>
        <w:ind w:firstLineChars="200" w:firstLine="44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キ</w:t>
      </w:r>
      <w:r w:rsidR="00E33EFB" w:rsidRPr="00553D80">
        <w:rPr>
          <w:rFonts w:asciiTheme="minorEastAsia" w:eastAsiaTheme="minorEastAsia" w:hAnsiTheme="minorEastAsia" w:hint="eastAsia"/>
          <w:color w:val="000000"/>
          <w:szCs w:val="21"/>
        </w:rPr>
        <w:t xml:space="preserve">　広島市税、法人税、消費税及び地方消費税の納税証明</w:t>
      </w:r>
      <w:r w:rsidR="00415E4E">
        <w:rPr>
          <w:rFonts w:asciiTheme="minorEastAsia" w:eastAsiaTheme="minorEastAsia" w:hAnsiTheme="minorEastAsia" w:hint="eastAsia"/>
          <w:color w:val="000000"/>
          <w:szCs w:val="21"/>
        </w:rPr>
        <w:t>（３か月以内に発行されたもの。）</w:t>
      </w:r>
    </w:p>
    <w:p w14:paraId="4F5FE454" w14:textId="77777777" w:rsidR="00233D2C" w:rsidRPr="00940F45" w:rsidRDefault="00233D2C" w:rsidP="00940F45">
      <w:pPr>
        <w:snapToGrid w:val="0"/>
        <w:ind w:firstLineChars="200" w:firstLine="441"/>
        <w:jc w:val="left"/>
        <w:rPr>
          <w:rFonts w:asciiTheme="minorEastAsia" w:eastAsiaTheme="minorEastAsia" w:hAnsiTheme="minorEastAsia"/>
          <w:color w:val="000000"/>
          <w:szCs w:val="21"/>
        </w:rPr>
      </w:pPr>
    </w:p>
    <w:p w14:paraId="2CC73E96"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５　広島市植物公園の概要</w:t>
      </w:r>
    </w:p>
    <w:p w14:paraId="72B8D2B0" w14:textId="77777777" w:rsidR="00722BF4" w:rsidRDefault="00722BF4" w:rsidP="00722BF4">
      <w:pPr>
        <w:pStyle w:val="a3"/>
        <w:numPr>
          <w:ilvl w:val="0"/>
          <w:numId w:val="5"/>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3C6EE2">
        <w:rPr>
          <w:rFonts w:asciiTheme="minorEastAsia" w:eastAsiaTheme="minorEastAsia" w:hAnsiTheme="minorEastAsia" w:hint="eastAsia"/>
          <w:color w:val="000000"/>
          <w:szCs w:val="21"/>
        </w:rPr>
        <w:t>年間利用者数</w:t>
      </w:r>
    </w:p>
    <w:p w14:paraId="37778DBE" w14:textId="74BE710A" w:rsidR="00E33EFB" w:rsidRPr="00D9726B" w:rsidRDefault="00D9726B" w:rsidP="00722BF4">
      <w:pPr>
        <w:pStyle w:val="a3"/>
        <w:snapToGrid w:val="0"/>
        <w:ind w:leftChars="0" w:left="658"/>
        <w:jc w:val="left"/>
        <w:rPr>
          <w:rFonts w:asciiTheme="minorEastAsia" w:eastAsiaTheme="minorEastAsia" w:hAnsiTheme="minorEastAsia"/>
          <w:szCs w:val="21"/>
        </w:rPr>
      </w:pPr>
      <w:r w:rsidRPr="00D9726B">
        <w:rPr>
          <w:rFonts w:asciiTheme="minorEastAsia" w:eastAsiaTheme="minorEastAsia" w:hAnsiTheme="minorEastAsia" w:hint="eastAsia"/>
          <w:szCs w:val="21"/>
        </w:rPr>
        <w:t>１４６，５２５人</w:t>
      </w:r>
      <w:r w:rsidR="00E33EFB" w:rsidRPr="00D9726B">
        <w:rPr>
          <w:rFonts w:asciiTheme="minorEastAsia" w:eastAsiaTheme="minorEastAsia" w:hAnsiTheme="minorEastAsia" w:hint="eastAsia"/>
          <w:szCs w:val="21"/>
        </w:rPr>
        <w:t xml:space="preserve">　（平成</w:t>
      </w:r>
      <w:r w:rsidRPr="00D9726B">
        <w:rPr>
          <w:rFonts w:asciiTheme="minorEastAsia" w:eastAsiaTheme="minorEastAsia" w:hAnsiTheme="minorEastAsia" w:hint="eastAsia"/>
          <w:szCs w:val="21"/>
        </w:rPr>
        <w:t>３０</w:t>
      </w:r>
      <w:r w:rsidR="00E33EFB" w:rsidRPr="00D9726B">
        <w:rPr>
          <w:rFonts w:asciiTheme="minorEastAsia" w:eastAsiaTheme="minorEastAsia" w:hAnsiTheme="minorEastAsia" w:hint="eastAsia"/>
          <w:szCs w:val="21"/>
        </w:rPr>
        <w:t>年度</w:t>
      </w:r>
      <w:r w:rsidR="009A2107" w:rsidRPr="00D9726B">
        <w:rPr>
          <w:rFonts w:asciiTheme="minorEastAsia" w:eastAsiaTheme="minorEastAsia" w:hAnsiTheme="minorEastAsia" w:hint="eastAsia"/>
          <w:szCs w:val="21"/>
        </w:rPr>
        <w:t>～</w:t>
      </w:r>
      <w:r w:rsidRPr="00D9726B">
        <w:rPr>
          <w:rFonts w:asciiTheme="minorEastAsia" w:eastAsiaTheme="minorEastAsia" w:hAnsiTheme="minorEastAsia" w:hint="eastAsia"/>
          <w:szCs w:val="21"/>
        </w:rPr>
        <w:t>令和３</w:t>
      </w:r>
      <w:r w:rsidR="009A2107" w:rsidRPr="00D9726B">
        <w:rPr>
          <w:rFonts w:asciiTheme="minorEastAsia" w:eastAsiaTheme="minorEastAsia" w:hAnsiTheme="minorEastAsia" w:hint="eastAsia"/>
          <w:szCs w:val="21"/>
        </w:rPr>
        <w:t>年度平均</w:t>
      </w:r>
      <w:r w:rsidR="00E33EFB" w:rsidRPr="00D9726B">
        <w:rPr>
          <w:rFonts w:asciiTheme="minorEastAsia" w:eastAsiaTheme="minorEastAsia" w:hAnsiTheme="minorEastAsia" w:hint="eastAsia"/>
          <w:szCs w:val="21"/>
        </w:rPr>
        <w:t>実績）</w:t>
      </w:r>
    </w:p>
    <w:p w14:paraId="008589C5" w14:textId="77777777" w:rsidR="00E33EFB" w:rsidRPr="003C6EE2" w:rsidRDefault="00722BF4" w:rsidP="003C6EE2">
      <w:pPr>
        <w:pStyle w:val="a3"/>
        <w:numPr>
          <w:ilvl w:val="0"/>
          <w:numId w:val="5"/>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3C6EE2">
        <w:rPr>
          <w:rFonts w:asciiTheme="minorEastAsia" w:eastAsiaTheme="minorEastAsia" w:hAnsiTheme="minorEastAsia" w:hint="eastAsia"/>
          <w:color w:val="000000"/>
          <w:szCs w:val="21"/>
        </w:rPr>
        <w:t>開園日</w:t>
      </w:r>
    </w:p>
    <w:p w14:paraId="1E02F295" w14:textId="6A4DBEC4" w:rsidR="00E33EFB" w:rsidRPr="00553D80" w:rsidRDefault="001F7A61" w:rsidP="003C6EE2">
      <w:pPr>
        <w:snapToGrid w:val="0"/>
        <w:ind w:left="441" w:hangingChars="200" w:hanging="44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１月４日から１２月２８日</w:t>
      </w:r>
      <w:r w:rsidR="00E33EFB" w:rsidRPr="00553D80">
        <w:rPr>
          <w:rFonts w:asciiTheme="minorEastAsia" w:eastAsiaTheme="minorEastAsia" w:hAnsiTheme="minorEastAsia" w:hint="eastAsia"/>
          <w:color w:val="000000"/>
          <w:szCs w:val="21"/>
        </w:rPr>
        <w:t>まで</w:t>
      </w:r>
      <w:r>
        <w:rPr>
          <w:rFonts w:asciiTheme="minorEastAsia" w:eastAsiaTheme="minorEastAsia" w:hAnsiTheme="minorEastAsia" w:hint="eastAsia"/>
          <w:color w:val="000000"/>
          <w:szCs w:val="21"/>
        </w:rPr>
        <w:t>の毎週金曜日</w:t>
      </w:r>
      <w:r w:rsidR="00E33EFB" w:rsidRPr="00553D80">
        <w:rPr>
          <w:rFonts w:asciiTheme="minorEastAsia" w:eastAsiaTheme="minorEastAsia" w:hAnsiTheme="minorEastAsia" w:hint="eastAsia"/>
          <w:color w:val="000000"/>
          <w:szCs w:val="21"/>
        </w:rPr>
        <w:t>を除く毎日</w:t>
      </w:r>
      <w:r w:rsidR="00C97C62" w:rsidRPr="00553D80">
        <w:rPr>
          <w:rFonts w:asciiTheme="minorEastAsia" w:eastAsiaTheme="minorEastAsia" w:hAnsiTheme="minorEastAsia" w:hint="eastAsia"/>
          <w:color w:val="000000"/>
          <w:szCs w:val="21"/>
        </w:rPr>
        <w:t>。</w:t>
      </w:r>
      <w:r w:rsidR="00E33EFB" w:rsidRPr="00553D80">
        <w:rPr>
          <w:rFonts w:asciiTheme="minorEastAsia" w:eastAsiaTheme="minorEastAsia" w:hAnsiTheme="minorEastAsia" w:hint="eastAsia"/>
          <w:color w:val="000000"/>
          <w:szCs w:val="21"/>
        </w:rPr>
        <w:t>ただし、</w:t>
      </w:r>
      <w:r w:rsidR="00713D14">
        <w:rPr>
          <w:rFonts w:asciiTheme="minorEastAsia" w:eastAsiaTheme="minorEastAsia" w:hAnsiTheme="minorEastAsia" w:hint="eastAsia"/>
          <w:color w:val="000000"/>
          <w:szCs w:val="21"/>
        </w:rPr>
        <w:t>金曜日が国民の祝日に</w:t>
      </w:r>
      <w:r w:rsidR="00D9726B">
        <w:rPr>
          <w:rFonts w:asciiTheme="minorEastAsia" w:eastAsiaTheme="minorEastAsia" w:hAnsiTheme="minorEastAsia" w:hint="eastAsia"/>
          <w:color w:val="000000"/>
          <w:szCs w:val="21"/>
        </w:rPr>
        <w:t xml:space="preserve">　</w:t>
      </w:r>
      <w:r w:rsidR="00713D14">
        <w:rPr>
          <w:rFonts w:asciiTheme="minorEastAsia" w:eastAsiaTheme="minorEastAsia" w:hAnsiTheme="minorEastAsia" w:hint="eastAsia"/>
          <w:color w:val="000000"/>
          <w:szCs w:val="21"/>
        </w:rPr>
        <w:t>関する法律に規定する休日に当たるときは開園する。なお、</w:t>
      </w:r>
      <w:r w:rsidR="00E33EFB" w:rsidRPr="00553D80">
        <w:rPr>
          <w:rFonts w:asciiTheme="minorEastAsia" w:eastAsiaTheme="minorEastAsia" w:hAnsiTheme="minorEastAsia" w:hint="eastAsia"/>
          <w:color w:val="000000"/>
          <w:szCs w:val="21"/>
        </w:rPr>
        <w:t>休園日に臨時開園</w:t>
      </w:r>
      <w:r w:rsidR="001E79FC">
        <w:rPr>
          <w:rFonts w:asciiTheme="minorEastAsia" w:eastAsiaTheme="minorEastAsia" w:hAnsiTheme="minorEastAsia" w:hint="eastAsia"/>
          <w:color w:val="000000"/>
          <w:szCs w:val="21"/>
        </w:rPr>
        <w:t>（年間</w:t>
      </w:r>
      <w:r w:rsidR="00D9726B">
        <w:rPr>
          <w:rFonts w:asciiTheme="minorEastAsia" w:eastAsiaTheme="minorEastAsia" w:hAnsiTheme="minorEastAsia" w:hint="eastAsia"/>
          <w:color w:val="000000"/>
          <w:szCs w:val="21"/>
        </w:rPr>
        <w:t>６</w:t>
      </w:r>
      <w:r w:rsidR="00C97C62">
        <w:rPr>
          <w:rFonts w:asciiTheme="minorEastAsia" w:eastAsiaTheme="minorEastAsia" w:hAnsiTheme="minorEastAsia" w:hint="eastAsia"/>
          <w:color w:val="000000"/>
          <w:szCs w:val="21"/>
        </w:rPr>
        <w:t>日</w:t>
      </w:r>
      <w:r w:rsidR="00D9726B">
        <w:rPr>
          <w:rFonts w:asciiTheme="minorEastAsia" w:eastAsiaTheme="minorEastAsia" w:hAnsiTheme="minorEastAsia" w:hint="eastAsia"/>
          <w:color w:val="000000"/>
          <w:szCs w:val="21"/>
        </w:rPr>
        <w:t>程度）</w:t>
      </w:r>
      <w:r w:rsidR="00E33EFB" w:rsidRPr="00553D80">
        <w:rPr>
          <w:rFonts w:asciiTheme="minorEastAsia" w:eastAsiaTheme="minorEastAsia" w:hAnsiTheme="minorEastAsia" w:hint="eastAsia"/>
          <w:color w:val="000000"/>
          <w:szCs w:val="21"/>
        </w:rPr>
        <w:t>を行う場合あり。</w:t>
      </w:r>
    </w:p>
    <w:p w14:paraId="7220F174" w14:textId="77777777" w:rsidR="00E33EFB" w:rsidRPr="003C6EE2" w:rsidRDefault="00844F9D" w:rsidP="003C6EE2">
      <w:pPr>
        <w:pStyle w:val="a3"/>
        <w:numPr>
          <w:ilvl w:val="0"/>
          <w:numId w:val="5"/>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3C6EE2">
        <w:rPr>
          <w:rFonts w:asciiTheme="minorEastAsia" w:eastAsiaTheme="minorEastAsia" w:hAnsiTheme="minorEastAsia" w:hint="eastAsia"/>
          <w:color w:val="000000"/>
          <w:szCs w:val="21"/>
        </w:rPr>
        <w:t>開園時間</w:t>
      </w:r>
    </w:p>
    <w:p w14:paraId="74DBE4BD" w14:textId="77777777" w:rsidR="00E33EFB"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午前９時から午後４時３０分（入園は午後４時）</w:t>
      </w:r>
    </w:p>
    <w:p w14:paraId="7AB50AB9" w14:textId="77777777" w:rsidR="00853C5D" w:rsidRDefault="001E79FC" w:rsidP="00853C5D">
      <w:pPr>
        <w:snapToGrid w:val="0"/>
        <w:ind w:left="661" w:hangingChars="300" w:hanging="6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夜間開園時（年間</w:t>
      </w:r>
      <w:r w:rsidR="00D9726B">
        <w:rPr>
          <w:rFonts w:asciiTheme="minorEastAsia" w:eastAsiaTheme="minorEastAsia" w:hAnsiTheme="minorEastAsia" w:hint="eastAsia"/>
          <w:color w:val="000000"/>
          <w:szCs w:val="21"/>
        </w:rPr>
        <w:t>１３</w:t>
      </w:r>
      <w:r w:rsidR="00C97C62">
        <w:rPr>
          <w:rFonts w:asciiTheme="minorEastAsia" w:eastAsiaTheme="minorEastAsia" w:hAnsiTheme="minorEastAsia" w:hint="eastAsia"/>
          <w:color w:val="000000"/>
          <w:szCs w:val="21"/>
        </w:rPr>
        <w:t>日程度）は、午後</w:t>
      </w:r>
      <w:r w:rsidR="00D9726B">
        <w:rPr>
          <w:rFonts w:asciiTheme="minorEastAsia" w:eastAsiaTheme="minorEastAsia" w:hAnsiTheme="minorEastAsia" w:hint="eastAsia"/>
          <w:color w:val="000000"/>
          <w:szCs w:val="21"/>
        </w:rPr>
        <w:t>８</w:t>
      </w:r>
      <w:r w:rsidR="00C97C62">
        <w:rPr>
          <w:rFonts w:asciiTheme="minorEastAsia" w:eastAsiaTheme="minorEastAsia" w:hAnsiTheme="minorEastAsia" w:hint="eastAsia"/>
          <w:color w:val="000000"/>
          <w:szCs w:val="21"/>
        </w:rPr>
        <w:t>時</w:t>
      </w:r>
      <w:r w:rsidR="00853C5D">
        <w:rPr>
          <w:rFonts w:asciiTheme="minorEastAsia" w:eastAsiaTheme="minorEastAsia" w:hAnsiTheme="minorEastAsia" w:hint="eastAsia"/>
          <w:color w:val="000000"/>
          <w:szCs w:val="21"/>
        </w:rPr>
        <w:t>または９時</w:t>
      </w:r>
      <w:r w:rsidR="00C97C62">
        <w:rPr>
          <w:rFonts w:asciiTheme="minorEastAsia" w:eastAsiaTheme="minorEastAsia" w:hAnsiTheme="minorEastAsia" w:hint="eastAsia"/>
          <w:color w:val="000000"/>
          <w:szCs w:val="21"/>
        </w:rPr>
        <w:t>まで時間延長（入園は</w:t>
      </w:r>
      <w:r w:rsidR="00B35324">
        <w:rPr>
          <w:rFonts w:asciiTheme="minorEastAsia" w:eastAsiaTheme="minorEastAsia" w:hAnsiTheme="minorEastAsia" w:hint="eastAsia"/>
          <w:color w:val="000000"/>
          <w:szCs w:val="21"/>
        </w:rPr>
        <w:t>閉園の３０</w:t>
      </w:r>
    </w:p>
    <w:p w14:paraId="32E316FB" w14:textId="1377EC68" w:rsidR="00C97C62" w:rsidRPr="00553D80" w:rsidRDefault="00B35324" w:rsidP="00853C5D">
      <w:pPr>
        <w:snapToGrid w:val="0"/>
        <w:ind w:leftChars="200" w:left="661" w:hangingChars="100" w:hanging="2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分前まで</w:t>
      </w:r>
      <w:r w:rsidR="00C97C62">
        <w:rPr>
          <w:rFonts w:asciiTheme="minorEastAsia" w:eastAsiaTheme="minorEastAsia" w:hAnsiTheme="minorEastAsia" w:hint="eastAsia"/>
          <w:color w:val="000000"/>
          <w:szCs w:val="21"/>
        </w:rPr>
        <w:t>）</w:t>
      </w:r>
    </w:p>
    <w:p w14:paraId="4CF55973" w14:textId="77777777" w:rsidR="00E33EFB" w:rsidRPr="00C97C62" w:rsidRDefault="00E33EFB" w:rsidP="00E33EFB">
      <w:pPr>
        <w:snapToGrid w:val="0"/>
        <w:jc w:val="left"/>
        <w:rPr>
          <w:rFonts w:asciiTheme="minorEastAsia" w:eastAsiaTheme="minorEastAsia" w:hAnsiTheme="minorEastAsia"/>
          <w:szCs w:val="21"/>
        </w:rPr>
      </w:pPr>
    </w:p>
    <w:p w14:paraId="7B756871"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６　森のレストランの概要</w:t>
      </w:r>
    </w:p>
    <w:p w14:paraId="6234A4D2" w14:textId="77777777" w:rsidR="00E33EFB" w:rsidRPr="00DA049F" w:rsidRDefault="00C97C62" w:rsidP="00DA049F">
      <w:pPr>
        <w:pStyle w:val="a3"/>
        <w:numPr>
          <w:ilvl w:val="0"/>
          <w:numId w:val="6"/>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場　所</w:t>
      </w:r>
    </w:p>
    <w:p w14:paraId="18A3EA2D"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別紙図面のとおり</w:t>
      </w:r>
    </w:p>
    <w:p w14:paraId="635B8AAD" w14:textId="77777777" w:rsidR="00E33EFB" w:rsidRPr="00DA049F" w:rsidRDefault="00C97C62" w:rsidP="00DA049F">
      <w:pPr>
        <w:pStyle w:val="a3"/>
        <w:numPr>
          <w:ilvl w:val="0"/>
          <w:numId w:val="6"/>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使用面積</w:t>
      </w:r>
    </w:p>
    <w:p w14:paraId="49E3EFE1"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延床面積　　２９５</w:t>
      </w:r>
      <w:r w:rsidR="00DA049F">
        <w:rPr>
          <w:rFonts w:asciiTheme="minorEastAsia" w:eastAsiaTheme="minorEastAsia" w:hAnsiTheme="minorEastAsia" w:hint="eastAsia"/>
          <w:color w:val="000000"/>
          <w:szCs w:val="21"/>
        </w:rPr>
        <w:t>ｍ</w:t>
      </w:r>
      <w:r w:rsidR="00DA049F" w:rsidRPr="00DA049F">
        <w:rPr>
          <w:rFonts w:asciiTheme="minorEastAsia" w:eastAsiaTheme="minorEastAsia" w:hAnsiTheme="minorEastAsia" w:hint="eastAsia"/>
          <w:color w:val="000000"/>
          <w:szCs w:val="21"/>
          <w:vertAlign w:val="superscript"/>
        </w:rPr>
        <w:t>2</w:t>
      </w:r>
      <w:r w:rsidR="00DA049F">
        <w:rPr>
          <w:rFonts w:asciiTheme="minorEastAsia" w:eastAsiaTheme="minorEastAsia" w:hAnsiTheme="minorEastAsia" w:hint="eastAsia"/>
          <w:color w:val="000000"/>
          <w:szCs w:val="21"/>
          <w:vertAlign w:val="superscript"/>
        </w:rPr>
        <w:t xml:space="preserve">　</w:t>
      </w:r>
      <w:r w:rsidRPr="00553D80">
        <w:rPr>
          <w:rFonts w:asciiTheme="minorEastAsia" w:eastAsiaTheme="minorEastAsia" w:hAnsiTheme="minorEastAsia" w:hint="eastAsia"/>
          <w:color w:val="000000"/>
          <w:szCs w:val="21"/>
        </w:rPr>
        <w:t>うち、厨房</w:t>
      </w:r>
      <w:r w:rsidR="00DA049F">
        <w:rPr>
          <w:rFonts w:asciiTheme="minorEastAsia" w:eastAsiaTheme="minorEastAsia" w:hAnsiTheme="minorEastAsia" w:hint="eastAsia"/>
          <w:color w:val="000000"/>
          <w:szCs w:val="21"/>
        </w:rPr>
        <w:t>６０</w:t>
      </w:r>
      <w:r w:rsidR="00C97C62">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８１ｍ</w:t>
      </w:r>
      <w:r w:rsidR="00DA049F" w:rsidRPr="00DA049F">
        <w:rPr>
          <w:rFonts w:asciiTheme="minorEastAsia" w:eastAsiaTheme="minorEastAsia" w:hAnsiTheme="minorEastAsia" w:hint="eastAsia"/>
          <w:color w:val="000000"/>
          <w:szCs w:val="21"/>
          <w:vertAlign w:val="superscript"/>
        </w:rPr>
        <w:t>2</w:t>
      </w:r>
      <w:r w:rsidR="00DA049F">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客席</w:t>
      </w:r>
      <w:r w:rsidR="00DA049F">
        <w:rPr>
          <w:rFonts w:asciiTheme="minorEastAsia" w:eastAsiaTheme="minorEastAsia" w:hAnsiTheme="minorEastAsia" w:hint="eastAsia"/>
          <w:color w:val="000000"/>
          <w:szCs w:val="21"/>
        </w:rPr>
        <w:t>２３４</w:t>
      </w:r>
      <w:r w:rsidR="00C97C62">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１９ｍ</w:t>
      </w:r>
      <w:r w:rsidR="00DA049F" w:rsidRPr="00DA049F">
        <w:rPr>
          <w:rFonts w:asciiTheme="minorEastAsia" w:eastAsiaTheme="minorEastAsia" w:hAnsiTheme="minorEastAsia" w:hint="eastAsia"/>
          <w:color w:val="000000"/>
          <w:szCs w:val="21"/>
          <w:vertAlign w:val="superscript"/>
        </w:rPr>
        <w:t>2</w:t>
      </w:r>
      <w:r w:rsidRPr="00553D80">
        <w:rPr>
          <w:rFonts w:asciiTheme="minorEastAsia" w:eastAsiaTheme="minorEastAsia" w:hAnsiTheme="minorEastAsia" w:hint="eastAsia"/>
          <w:color w:val="000000"/>
          <w:szCs w:val="21"/>
        </w:rPr>
        <w:t>（８０席）</w:t>
      </w:r>
    </w:p>
    <w:p w14:paraId="48766D32" w14:textId="77777777" w:rsidR="00E33EFB" w:rsidRPr="00553D80" w:rsidRDefault="00E33EFB" w:rsidP="00E33EFB">
      <w:pPr>
        <w:snapToGrid w:val="0"/>
        <w:jc w:val="left"/>
        <w:rPr>
          <w:rFonts w:asciiTheme="minorEastAsia" w:eastAsiaTheme="minorEastAsia" w:hAnsiTheme="minorEastAsia"/>
          <w:szCs w:val="21"/>
        </w:rPr>
      </w:pPr>
    </w:p>
    <w:p w14:paraId="0247E492"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７　森のカフェの概要</w:t>
      </w:r>
    </w:p>
    <w:p w14:paraId="1B185A81" w14:textId="77777777" w:rsidR="00E33EFB" w:rsidRPr="00DA049F" w:rsidRDefault="00C97C62" w:rsidP="00DA049F">
      <w:pPr>
        <w:pStyle w:val="a3"/>
        <w:numPr>
          <w:ilvl w:val="0"/>
          <w:numId w:val="7"/>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場　所</w:t>
      </w:r>
    </w:p>
    <w:p w14:paraId="1054D9D1"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別紙図面のとおり</w:t>
      </w:r>
    </w:p>
    <w:p w14:paraId="2234CDF7" w14:textId="77777777" w:rsidR="00E33EFB" w:rsidRPr="00DA049F" w:rsidRDefault="00C97C62" w:rsidP="00DA049F">
      <w:pPr>
        <w:pStyle w:val="a3"/>
        <w:numPr>
          <w:ilvl w:val="0"/>
          <w:numId w:val="7"/>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使用面積</w:t>
      </w:r>
    </w:p>
    <w:p w14:paraId="5ECE488E"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延床面積　　１９７</w:t>
      </w:r>
      <w:r w:rsidR="00DA049F">
        <w:rPr>
          <w:rFonts w:asciiTheme="minorEastAsia" w:eastAsiaTheme="minorEastAsia" w:hAnsiTheme="minorEastAsia" w:hint="eastAsia"/>
          <w:color w:val="000000"/>
          <w:szCs w:val="21"/>
        </w:rPr>
        <w:t>ｍ</w:t>
      </w:r>
      <w:r w:rsidR="00DA049F" w:rsidRPr="00DA049F">
        <w:rPr>
          <w:rFonts w:asciiTheme="minorEastAsia" w:eastAsiaTheme="minorEastAsia" w:hAnsiTheme="minorEastAsia" w:hint="eastAsia"/>
          <w:color w:val="000000"/>
          <w:szCs w:val="21"/>
          <w:vertAlign w:val="superscript"/>
        </w:rPr>
        <w:t>2</w:t>
      </w:r>
      <w:r w:rsidR="00DA049F">
        <w:rPr>
          <w:rFonts w:asciiTheme="minorEastAsia" w:eastAsiaTheme="minorEastAsia" w:hAnsiTheme="minorEastAsia" w:hint="eastAsia"/>
          <w:color w:val="000000"/>
          <w:szCs w:val="21"/>
          <w:vertAlign w:val="superscript"/>
        </w:rPr>
        <w:t xml:space="preserve">　</w:t>
      </w:r>
      <w:r w:rsidR="00DA049F">
        <w:rPr>
          <w:rFonts w:asciiTheme="minorEastAsia" w:eastAsiaTheme="minorEastAsia" w:hAnsiTheme="minorEastAsia" w:hint="eastAsia"/>
          <w:color w:val="000000"/>
          <w:szCs w:val="21"/>
        </w:rPr>
        <w:t>うち、</w:t>
      </w:r>
      <w:r w:rsidR="00C97C62">
        <w:rPr>
          <w:rFonts w:asciiTheme="minorEastAsia" w:eastAsiaTheme="minorEastAsia" w:hAnsiTheme="minorEastAsia" w:hint="eastAsia"/>
          <w:color w:val="000000"/>
          <w:szCs w:val="21"/>
        </w:rPr>
        <w:t>厨房</w:t>
      </w:r>
      <w:r w:rsidR="00DA049F">
        <w:rPr>
          <w:rFonts w:asciiTheme="minorEastAsia" w:eastAsiaTheme="minorEastAsia" w:hAnsiTheme="minorEastAsia" w:hint="eastAsia"/>
          <w:color w:val="000000"/>
          <w:szCs w:val="21"/>
        </w:rPr>
        <w:t>１３</w:t>
      </w:r>
      <w:r w:rsidR="00C97C62">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９５ｍ</w:t>
      </w:r>
      <w:r w:rsidR="00DA049F" w:rsidRPr="00DA049F">
        <w:rPr>
          <w:rFonts w:asciiTheme="minorEastAsia" w:eastAsiaTheme="minorEastAsia" w:hAnsiTheme="minorEastAsia" w:hint="eastAsia"/>
          <w:color w:val="000000"/>
          <w:szCs w:val="21"/>
          <w:vertAlign w:val="superscript"/>
        </w:rPr>
        <w:t>2</w:t>
      </w:r>
      <w:r w:rsidR="00DA049F">
        <w:rPr>
          <w:rFonts w:asciiTheme="minorEastAsia" w:eastAsiaTheme="minorEastAsia" w:hAnsiTheme="minorEastAsia" w:hint="eastAsia"/>
          <w:color w:val="000000"/>
          <w:szCs w:val="21"/>
          <w:vertAlign w:val="superscript"/>
        </w:rPr>
        <w:t xml:space="preserve">　</w:t>
      </w:r>
      <w:r w:rsidRPr="00553D80">
        <w:rPr>
          <w:rFonts w:asciiTheme="minorEastAsia" w:eastAsiaTheme="minorEastAsia" w:hAnsiTheme="minorEastAsia" w:hint="eastAsia"/>
          <w:color w:val="000000"/>
          <w:szCs w:val="21"/>
        </w:rPr>
        <w:t xml:space="preserve">　客席</w:t>
      </w:r>
      <w:r w:rsidR="00DA049F">
        <w:rPr>
          <w:rFonts w:asciiTheme="minorEastAsia" w:eastAsiaTheme="minorEastAsia" w:hAnsiTheme="minorEastAsia" w:hint="eastAsia"/>
          <w:color w:val="000000"/>
          <w:szCs w:val="21"/>
        </w:rPr>
        <w:t>１８３</w:t>
      </w:r>
      <w:r w:rsidR="00C97C62">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０５ｍ</w:t>
      </w:r>
      <w:r w:rsidR="00DA049F" w:rsidRPr="00DA049F">
        <w:rPr>
          <w:rFonts w:asciiTheme="minorEastAsia" w:eastAsiaTheme="minorEastAsia" w:hAnsiTheme="minorEastAsia" w:hint="eastAsia"/>
          <w:color w:val="000000"/>
          <w:szCs w:val="21"/>
          <w:vertAlign w:val="superscript"/>
        </w:rPr>
        <w:t>2</w:t>
      </w:r>
      <w:r w:rsidR="00DA049F">
        <w:rPr>
          <w:rFonts w:asciiTheme="minorEastAsia" w:eastAsiaTheme="minorEastAsia" w:hAnsiTheme="minorEastAsia" w:hint="eastAsia"/>
          <w:color w:val="000000"/>
          <w:szCs w:val="21"/>
          <w:vertAlign w:val="superscript"/>
        </w:rPr>
        <w:t xml:space="preserve">　</w:t>
      </w:r>
      <w:r w:rsidRPr="00553D80">
        <w:rPr>
          <w:rFonts w:asciiTheme="minorEastAsia" w:eastAsiaTheme="minorEastAsia" w:hAnsiTheme="minorEastAsia" w:hint="eastAsia"/>
          <w:color w:val="000000"/>
          <w:szCs w:val="21"/>
        </w:rPr>
        <w:t>（６２席）</w:t>
      </w:r>
    </w:p>
    <w:p w14:paraId="2AC268E5" w14:textId="77777777" w:rsidR="00E33EFB" w:rsidRPr="00553D80" w:rsidRDefault="00E33EFB" w:rsidP="00E33EFB">
      <w:pPr>
        <w:snapToGrid w:val="0"/>
        <w:jc w:val="left"/>
        <w:rPr>
          <w:rFonts w:asciiTheme="minorEastAsia" w:eastAsiaTheme="minorEastAsia" w:hAnsiTheme="minorEastAsia"/>
          <w:color w:val="000000"/>
          <w:szCs w:val="21"/>
        </w:rPr>
      </w:pPr>
    </w:p>
    <w:p w14:paraId="7F3EF5F3"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８　イベント開催時</w:t>
      </w:r>
      <w:r w:rsidR="00675946">
        <w:rPr>
          <w:rFonts w:asciiTheme="minorEastAsia" w:eastAsiaTheme="minorEastAsia" w:hAnsiTheme="minorEastAsia" w:hint="eastAsia"/>
          <w:color w:val="000000"/>
          <w:szCs w:val="21"/>
        </w:rPr>
        <w:t>等</w:t>
      </w:r>
      <w:r w:rsidRPr="00553D80">
        <w:rPr>
          <w:rFonts w:asciiTheme="minorEastAsia" w:eastAsiaTheme="minorEastAsia" w:hAnsiTheme="minorEastAsia" w:hint="eastAsia"/>
          <w:color w:val="000000"/>
          <w:szCs w:val="21"/>
        </w:rPr>
        <w:t>の臨時売店</w:t>
      </w:r>
    </w:p>
    <w:p w14:paraId="2D6E6689" w14:textId="77777777" w:rsidR="00E33EFB" w:rsidRPr="00DA049F" w:rsidRDefault="00C97C62" w:rsidP="00DA049F">
      <w:pPr>
        <w:pStyle w:val="a3"/>
        <w:numPr>
          <w:ilvl w:val="0"/>
          <w:numId w:val="8"/>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場　所</w:t>
      </w:r>
    </w:p>
    <w:p w14:paraId="3767AE7B" w14:textId="77777777" w:rsidR="00853C5D" w:rsidRDefault="00E33EFB" w:rsidP="00C97C62">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園内屋外にテントを設置し出店。</w:t>
      </w:r>
      <w:r w:rsidR="00C97C62">
        <w:rPr>
          <w:rFonts w:asciiTheme="minorEastAsia" w:eastAsiaTheme="minorEastAsia" w:hAnsiTheme="minorEastAsia" w:hint="eastAsia"/>
          <w:color w:val="000000"/>
          <w:szCs w:val="21"/>
        </w:rPr>
        <w:t>詳しい場所についてはイベント開催時</w:t>
      </w:r>
      <w:r w:rsidR="00675946">
        <w:rPr>
          <w:rFonts w:asciiTheme="minorEastAsia" w:eastAsiaTheme="minorEastAsia" w:hAnsiTheme="minorEastAsia" w:hint="eastAsia"/>
          <w:color w:val="000000"/>
          <w:szCs w:val="21"/>
        </w:rPr>
        <w:t>等</w:t>
      </w:r>
      <w:r w:rsidR="00C97C62">
        <w:rPr>
          <w:rFonts w:asciiTheme="minorEastAsia" w:eastAsiaTheme="minorEastAsia" w:hAnsiTheme="minorEastAsia" w:hint="eastAsia"/>
          <w:color w:val="000000"/>
          <w:szCs w:val="21"/>
        </w:rPr>
        <w:t>に協議のうえ決</w:t>
      </w:r>
    </w:p>
    <w:p w14:paraId="7F6067F6" w14:textId="140C500D" w:rsidR="00E33EFB" w:rsidRPr="00553D80" w:rsidRDefault="00C97C62" w:rsidP="00853C5D">
      <w:pPr>
        <w:snapToGrid w:val="0"/>
        <w:ind w:leftChars="200" w:left="44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定す</w:t>
      </w:r>
      <w:r w:rsidR="00E33EFB" w:rsidRPr="00553D80">
        <w:rPr>
          <w:rFonts w:asciiTheme="minorEastAsia" w:eastAsiaTheme="minorEastAsia" w:hAnsiTheme="minorEastAsia" w:hint="eastAsia"/>
          <w:color w:val="000000"/>
          <w:szCs w:val="21"/>
        </w:rPr>
        <w:t>る。</w:t>
      </w:r>
    </w:p>
    <w:p w14:paraId="30815289" w14:textId="77777777" w:rsidR="00E33EFB" w:rsidRPr="00DA049F" w:rsidRDefault="00C97C62" w:rsidP="00DA049F">
      <w:pPr>
        <w:pStyle w:val="a3"/>
        <w:numPr>
          <w:ilvl w:val="0"/>
          <w:numId w:val="8"/>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使用面積</w:t>
      </w:r>
    </w:p>
    <w:p w14:paraId="6C482982"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テント（3.6</w:t>
      </w:r>
      <w:r w:rsidR="00DA049F">
        <w:rPr>
          <w:rFonts w:asciiTheme="minorEastAsia" w:eastAsiaTheme="minorEastAsia" w:hAnsiTheme="minorEastAsia" w:hint="eastAsia"/>
          <w:color w:val="000000"/>
          <w:szCs w:val="21"/>
        </w:rPr>
        <w:t>ｍ×</w:t>
      </w:r>
      <w:r w:rsidRPr="00553D80">
        <w:rPr>
          <w:rFonts w:asciiTheme="minorEastAsia" w:eastAsiaTheme="minorEastAsia" w:hAnsiTheme="minorEastAsia" w:hint="eastAsia"/>
          <w:color w:val="000000"/>
          <w:szCs w:val="21"/>
        </w:rPr>
        <w:t>5.4</w:t>
      </w:r>
      <w:r w:rsidR="00DA049F">
        <w:rPr>
          <w:rFonts w:asciiTheme="minorEastAsia" w:eastAsiaTheme="minorEastAsia" w:hAnsiTheme="minorEastAsia" w:hint="eastAsia"/>
          <w:color w:val="000000"/>
          <w:szCs w:val="21"/>
        </w:rPr>
        <w:t>ｍ</w:t>
      </w:r>
      <w:r w:rsidRPr="00553D80">
        <w:rPr>
          <w:rFonts w:asciiTheme="minorEastAsia" w:eastAsiaTheme="minorEastAsia" w:hAnsiTheme="minorEastAsia" w:hint="eastAsia"/>
          <w:color w:val="000000"/>
          <w:szCs w:val="21"/>
        </w:rPr>
        <w:t>）二張り程度</w:t>
      </w:r>
    </w:p>
    <w:p w14:paraId="276D54F7" w14:textId="77777777" w:rsidR="00E33EFB" w:rsidRPr="00553D80" w:rsidRDefault="00E33EFB" w:rsidP="00E33EFB">
      <w:pPr>
        <w:snapToGrid w:val="0"/>
        <w:jc w:val="left"/>
        <w:rPr>
          <w:rFonts w:asciiTheme="minorEastAsia" w:eastAsiaTheme="minorEastAsia" w:hAnsiTheme="minorEastAsia"/>
          <w:szCs w:val="21"/>
        </w:rPr>
      </w:pPr>
    </w:p>
    <w:p w14:paraId="28616192"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９　運営条件</w:t>
      </w:r>
    </w:p>
    <w:p w14:paraId="3AE8EFB6" w14:textId="77777777" w:rsidR="00E33EFB" w:rsidRPr="00DA049F" w:rsidRDefault="00C97C62" w:rsidP="00DA049F">
      <w:pPr>
        <w:pStyle w:val="a3"/>
        <w:numPr>
          <w:ilvl w:val="0"/>
          <w:numId w:val="9"/>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E33EFB" w:rsidRPr="00DA049F">
        <w:rPr>
          <w:rFonts w:asciiTheme="minorEastAsia" w:eastAsiaTheme="minorEastAsia" w:hAnsiTheme="minorEastAsia" w:hint="eastAsia"/>
          <w:color w:val="000000"/>
          <w:szCs w:val="21"/>
        </w:rPr>
        <w:t>森のレストランの営業条件</w:t>
      </w:r>
    </w:p>
    <w:p w14:paraId="1540F282"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ア　</w:t>
      </w:r>
      <w:r w:rsidR="00C97C62">
        <w:rPr>
          <w:rFonts w:asciiTheme="minorEastAsia" w:eastAsiaTheme="minorEastAsia" w:hAnsiTheme="minorEastAsia" w:hint="eastAsia"/>
          <w:color w:val="000000"/>
          <w:szCs w:val="21"/>
        </w:rPr>
        <w:t>営業</w:t>
      </w:r>
      <w:r w:rsidRPr="00553D80">
        <w:rPr>
          <w:rFonts w:asciiTheme="minorEastAsia" w:eastAsiaTheme="minorEastAsia" w:hAnsiTheme="minorEastAsia" w:hint="eastAsia"/>
          <w:color w:val="000000"/>
          <w:szCs w:val="21"/>
        </w:rPr>
        <w:t>日</w:t>
      </w:r>
    </w:p>
    <w:p w14:paraId="77A43373" w14:textId="77777777" w:rsidR="00E33EFB" w:rsidRPr="00553D80" w:rsidRDefault="00E33EFB" w:rsidP="008E6D31">
      <w:pPr>
        <w:snapToGrid w:val="0"/>
        <w:ind w:leftChars="300" w:left="661" w:firstLineChars="100" w:firstLine="2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広島市植物公園の開園日の毎日。ただし、閑散月にあたる１２月、１月</w:t>
      </w:r>
      <w:r w:rsidR="008E6D31">
        <w:rPr>
          <w:rFonts w:asciiTheme="minorEastAsia" w:eastAsiaTheme="minorEastAsia" w:hAnsiTheme="minorEastAsia" w:hint="eastAsia"/>
          <w:color w:val="000000"/>
          <w:szCs w:val="21"/>
        </w:rPr>
        <w:t>、２月</w:t>
      </w:r>
      <w:r w:rsidR="00713D14">
        <w:rPr>
          <w:rFonts w:asciiTheme="minorEastAsia" w:eastAsiaTheme="minorEastAsia" w:hAnsiTheme="minorEastAsia" w:hint="eastAsia"/>
          <w:color w:val="000000"/>
          <w:szCs w:val="21"/>
        </w:rPr>
        <w:t>及び</w:t>
      </w:r>
      <w:r w:rsidR="00827D8C">
        <w:rPr>
          <w:rFonts w:asciiTheme="minorEastAsia" w:eastAsiaTheme="minorEastAsia" w:hAnsiTheme="minorEastAsia" w:hint="eastAsia"/>
          <w:color w:val="000000"/>
          <w:szCs w:val="21"/>
        </w:rPr>
        <w:t>６月</w:t>
      </w:r>
      <w:r w:rsidR="00713D14">
        <w:rPr>
          <w:rFonts w:asciiTheme="minorEastAsia" w:eastAsiaTheme="minorEastAsia" w:hAnsiTheme="minorEastAsia" w:hint="eastAsia"/>
          <w:color w:val="000000"/>
          <w:szCs w:val="21"/>
        </w:rPr>
        <w:t>並びに</w:t>
      </w:r>
      <w:r w:rsidR="00F25EC7">
        <w:rPr>
          <w:rFonts w:asciiTheme="minorEastAsia" w:eastAsiaTheme="minorEastAsia" w:hAnsiTheme="minorEastAsia" w:hint="eastAsia"/>
          <w:color w:val="000000"/>
          <w:szCs w:val="21"/>
        </w:rPr>
        <w:t>７月の一部（サマーフェア開催時期まで）</w:t>
      </w:r>
      <w:r w:rsidRPr="00553D80">
        <w:rPr>
          <w:rFonts w:asciiTheme="minorEastAsia" w:eastAsiaTheme="minorEastAsia" w:hAnsiTheme="minorEastAsia" w:hint="eastAsia"/>
          <w:color w:val="000000"/>
          <w:szCs w:val="21"/>
        </w:rPr>
        <w:t>は</w:t>
      </w:r>
      <w:r w:rsidR="008E6D31">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土</w:t>
      </w:r>
      <w:r w:rsidRPr="00553D80">
        <w:rPr>
          <w:rFonts w:asciiTheme="minorEastAsia" w:eastAsiaTheme="minorEastAsia" w:hAnsiTheme="minorEastAsia" w:hint="eastAsia"/>
          <w:color w:val="000000"/>
          <w:szCs w:val="21"/>
        </w:rPr>
        <w:t>、</w:t>
      </w:r>
      <w:r w:rsidR="00DA049F">
        <w:rPr>
          <w:rFonts w:asciiTheme="minorEastAsia" w:eastAsiaTheme="minorEastAsia" w:hAnsiTheme="minorEastAsia" w:hint="eastAsia"/>
          <w:color w:val="000000"/>
          <w:szCs w:val="21"/>
        </w:rPr>
        <w:t>日</w:t>
      </w:r>
      <w:r w:rsidRPr="00553D80">
        <w:rPr>
          <w:rFonts w:asciiTheme="minorEastAsia" w:eastAsiaTheme="minorEastAsia" w:hAnsiTheme="minorEastAsia" w:hint="eastAsia"/>
          <w:color w:val="000000"/>
          <w:szCs w:val="21"/>
        </w:rPr>
        <w:t>、祝日のみ営業する。</w:t>
      </w:r>
    </w:p>
    <w:p w14:paraId="7156B4E4" w14:textId="77777777" w:rsidR="00E33EFB" w:rsidRPr="00553D80" w:rsidRDefault="00E33EFB" w:rsidP="00E33EFB">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A049F">
        <w:rPr>
          <w:rFonts w:asciiTheme="minorEastAsia" w:eastAsiaTheme="minorEastAsia" w:hAnsiTheme="minorEastAsia" w:hint="eastAsia"/>
          <w:color w:val="000000"/>
          <w:szCs w:val="21"/>
        </w:rPr>
        <w:t xml:space="preserve">　</w:t>
      </w:r>
      <w:r w:rsidR="00713D14">
        <w:rPr>
          <w:rFonts w:asciiTheme="minorEastAsia" w:eastAsiaTheme="minorEastAsia" w:hAnsiTheme="minorEastAsia" w:hint="eastAsia"/>
          <w:color w:val="000000"/>
          <w:szCs w:val="21"/>
        </w:rPr>
        <w:t>ただし、営業日の拡大や閑散月</w:t>
      </w:r>
      <w:r w:rsidRPr="00553D80">
        <w:rPr>
          <w:rFonts w:asciiTheme="minorEastAsia" w:eastAsiaTheme="minorEastAsia" w:hAnsiTheme="minorEastAsia" w:hint="eastAsia"/>
          <w:color w:val="000000"/>
          <w:szCs w:val="21"/>
        </w:rPr>
        <w:t>の期間の変更を提案することを可能とする。</w:t>
      </w:r>
    </w:p>
    <w:p w14:paraId="2666813F" w14:textId="77777777" w:rsidR="00E33EFB" w:rsidRPr="00553D80" w:rsidRDefault="00E33EFB" w:rsidP="00E33EFB">
      <w:pPr>
        <w:snapToGrid w:val="0"/>
        <w:jc w:val="left"/>
        <w:rPr>
          <w:rFonts w:asciiTheme="minorEastAsia" w:eastAsiaTheme="minorEastAsia" w:hAnsiTheme="minorEastAsia"/>
          <w:szCs w:val="21"/>
        </w:rPr>
      </w:pPr>
      <w:r w:rsidRPr="00553D80">
        <w:rPr>
          <w:rFonts w:asciiTheme="minorEastAsia" w:eastAsiaTheme="minorEastAsia" w:hAnsiTheme="minorEastAsia" w:hint="eastAsia"/>
          <w:color w:val="000000"/>
          <w:szCs w:val="21"/>
        </w:rPr>
        <w:t xml:space="preserve">　　イ　営業時間</w:t>
      </w:r>
    </w:p>
    <w:p w14:paraId="45790F73" w14:textId="4E6C6884" w:rsidR="009625F5" w:rsidRPr="00553D80" w:rsidRDefault="009625F5" w:rsidP="00C97C62">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午前１０時</w:t>
      </w:r>
      <w:r w:rsidR="00605A65">
        <w:rPr>
          <w:rFonts w:asciiTheme="minorEastAsia" w:eastAsiaTheme="minorEastAsia" w:hAnsiTheme="minorEastAsia" w:hint="eastAsia"/>
          <w:color w:val="000000"/>
          <w:szCs w:val="21"/>
        </w:rPr>
        <w:t>３０分</w:t>
      </w:r>
      <w:r w:rsidRPr="00553D80">
        <w:rPr>
          <w:rFonts w:asciiTheme="minorEastAsia" w:eastAsiaTheme="minorEastAsia" w:hAnsiTheme="minorEastAsia" w:hint="eastAsia"/>
          <w:color w:val="000000"/>
          <w:szCs w:val="21"/>
        </w:rPr>
        <w:t>から午後</w:t>
      </w:r>
      <w:r w:rsidR="00605A65">
        <w:rPr>
          <w:rFonts w:asciiTheme="minorEastAsia" w:eastAsiaTheme="minorEastAsia" w:hAnsiTheme="minorEastAsia" w:hint="eastAsia"/>
          <w:color w:val="000000"/>
          <w:szCs w:val="21"/>
        </w:rPr>
        <w:t>３</w:t>
      </w:r>
      <w:r w:rsidRPr="00553D80">
        <w:rPr>
          <w:rFonts w:asciiTheme="minorEastAsia" w:eastAsiaTheme="minorEastAsia" w:hAnsiTheme="minorEastAsia" w:hint="eastAsia"/>
          <w:color w:val="000000"/>
          <w:szCs w:val="21"/>
        </w:rPr>
        <w:t>時</w:t>
      </w:r>
      <w:r w:rsidR="00605A65">
        <w:rPr>
          <w:rFonts w:asciiTheme="minorEastAsia" w:eastAsiaTheme="minorEastAsia" w:hAnsiTheme="minorEastAsia" w:hint="eastAsia"/>
          <w:color w:val="000000"/>
          <w:szCs w:val="21"/>
        </w:rPr>
        <w:t>３０分</w:t>
      </w:r>
      <w:r w:rsidRPr="00553D80">
        <w:rPr>
          <w:rFonts w:asciiTheme="minorEastAsia" w:eastAsiaTheme="minorEastAsia" w:hAnsiTheme="minorEastAsia" w:hint="eastAsia"/>
          <w:color w:val="000000"/>
          <w:szCs w:val="21"/>
        </w:rPr>
        <w:t>まで</w:t>
      </w:r>
      <w:r w:rsidR="00C97C62">
        <w:rPr>
          <w:rFonts w:asciiTheme="minorEastAsia" w:eastAsiaTheme="minorEastAsia" w:hAnsiTheme="minorEastAsia" w:hint="eastAsia"/>
          <w:color w:val="000000"/>
          <w:szCs w:val="21"/>
        </w:rPr>
        <w:t>（ただし、開園時間が延長となった場合は、営業時間も延長する。）</w:t>
      </w:r>
    </w:p>
    <w:p w14:paraId="50528625" w14:textId="77777777" w:rsidR="009625F5" w:rsidRPr="00DA049F" w:rsidRDefault="00713D14" w:rsidP="00DA049F">
      <w:pPr>
        <w:pStyle w:val="a3"/>
        <w:numPr>
          <w:ilvl w:val="0"/>
          <w:numId w:val="9"/>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A049F">
        <w:rPr>
          <w:rFonts w:asciiTheme="minorEastAsia" w:eastAsiaTheme="minorEastAsia" w:hAnsiTheme="minorEastAsia" w:hint="eastAsia"/>
          <w:color w:val="000000"/>
          <w:szCs w:val="21"/>
        </w:rPr>
        <w:t>森のカフェの営業条件</w:t>
      </w:r>
    </w:p>
    <w:p w14:paraId="08F10B57"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ア　営業日</w:t>
      </w:r>
    </w:p>
    <w:p w14:paraId="224CD08A" w14:textId="77777777" w:rsidR="009625F5" w:rsidRPr="00553D80" w:rsidRDefault="009625F5" w:rsidP="00DA049F">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A049F">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広島市植物公園の開園日の毎日。森のレストランが休業日に当たる日は、レストランのメニューの一部を森のカフェで提供すること。</w:t>
      </w:r>
    </w:p>
    <w:p w14:paraId="77E8FFFE"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イ　営業時間</w:t>
      </w:r>
    </w:p>
    <w:p w14:paraId="40B1A683" w14:textId="77777777" w:rsidR="009625F5" w:rsidRDefault="009625F5" w:rsidP="000A7E88">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A049F">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午前１０時から午後４時まで</w:t>
      </w:r>
      <w:r w:rsidR="000A7E88">
        <w:rPr>
          <w:rFonts w:asciiTheme="minorEastAsia" w:eastAsiaTheme="minorEastAsia" w:hAnsiTheme="minorEastAsia" w:hint="eastAsia"/>
          <w:color w:val="000000"/>
          <w:szCs w:val="21"/>
        </w:rPr>
        <w:t>（ただし、開園時間が延長となった場合は、営業時間も延長する。）</w:t>
      </w:r>
    </w:p>
    <w:p w14:paraId="7A4DD783" w14:textId="77777777" w:rsidR="00713D14" w:rsidRDefault="003B14F6" w:rsidP="00713D14">
      <w:pPr>
        <w:pStyle w:val="a3"/>
        <w:numPr>
          <w:ilvl w:val="0"/>
          <w:numId w:val="21"/>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イベント開催時</w:t>
      </w:r>
      <w:r w:rsidR="00675946">
        <w:rPr>
          <w:rFonts w:asciiTheme="minorEastAsia" w:eastAsiaTheme="minorEastAsia" w:hAnsiTheme="minorEastAsia" w:hint="eastAsia"/>
          <w:color w:val="000000"/>
          <w:szCs w:val="21"/>
        </w:rPr>
        <w:t>等</w:t>
      </w:r>
      <w:r>
        <w:rPr>
          <w:rFonts w:asciiTheme="minorEastAsia" w:eastAsiaTheme="minorEastAsia" w:hAnsiTheme="minorEastAsia" w:hint="eastAsia"/>
          <w:color w:val="000000"/>
          <w:szCs w:val="21"/>
        </w:rPr>
        <w:t>の臨時売店の営業条件</w:t>
      </w:r>
    </w:p>
    <w:p w14:paraId="1751BA53" w14:textId="77777777" w:rsidR="003B14F6" w:rsidRPr="00713D14" w:rsidRDefault="003B14F6" w:rsidP="003B14F6">
      <w:pPr>
        <w:pStyle w:val="a3"/>
        <w:snapToGrid w:val="0"/>
        <w:ind w:leftChars="0" w:left="60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営業日・営業時間は、当協会と運営事業者の協議により決定する。</w:t>
      </w:r>
    </w:p>
    <w:p w14:paraId="3565ADD6" w14:textId="77777777" w:rsidR="009625F5" w:rsidRPr="00DA049F" w:rsidRDefault="009625F5" w:rsidP="00713D14">
      <w:pPr>
        <w:pStyle w:val="a3"/>
        <w:numPr>
          <w:ilvl w:val="0"/>
          <w:numId w:val="22"/>
        </w:numPr>
        <w:snapToGrid w:val="0"/>
        <w:ind w:leftChars="0"/>
        <w:jc w:val="left"/>
        <w:rPr>
          <w:rFonts w:asciiTheme="minorEastAsia" w:eastAsiaTheme="minorEastAsia" w:hAnsiTheme="minorEastAsia"/>
          <w:color w:val="000000"/>
          <w:szCs w:val="21"/>
        </w:rPr>
      </w:pPr>
      <w:r w:rsidRPr="00DA049F">
        <w:rPr>
          <w:rFonts w:asciiTheme="minorEastAsia" w:eastAsiaTheme="minorEastAsia" w:hAnsiTheme="minorEastAsia" w:hint="eastAsia"/>
          <w:color w:val="000000"/>
          <w:szCs w:val="21"/>
        </w:rPr>
        <w:t>その他の条件</w:t>
      </w:r>
    </w:p>
    <w:p w14:paraId="18CAC09D" w14:textId="77777777" w:rsidR="009625F5" w:rsidRPr="00553D80" w:rsidRDefault="003B14F6" w:rsidP="009625F5">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ア　毎月の売上</w:t>
      </w:r>
      <w:r w:rsidR="009625F5" w:rsidRPr="00553D80">
        <w:rPr>
          <w:rFonts w:asciiTheme="minorEastAsia" w:eastAsiaTheme="minorEastAsia" w:hAnsiTheme="minorEastAsia" w:hint="eastAsia"/>
          <w:color w:val="000000"/>
          <w:szCs w:val="21"/>
        </w:rPr>
        <w:t>額に</w:t>
      </w:r>
      <w:r w:rsidR="008E6D31">
        <w:rPr>
          <w:rFonts w:asciiTheme="minorEastAsia" w:eastAsiaTheme="minorEastAsia" w:hAnsiTheme="minorEastAsia" w:hint="eastAsia"/>
          <w:color w:val="000000"/>
          <w:szCs w:val="21"/>
        </w:rPr>
        <w:t>売上納付金</w:t>
      </w:r>
      <w:r w:rsidR="009625F5" w:rsidRPr="00553D80">
        <w:rPr>
          <w:rFonts w:asciiTheme="minorEastAsia" w:eastAsiaTheme="minorEastAsia" w:hAnsiTheme="minorEastAsia" w:hint="eastAsia"/>
          <w:color w:val="000000"/>
          <w:szCs w:val="21"/>
        </w:rPr>
        <w:t>料率を乗じた額を当</w:t>
      </w:r>
      <w:r w:rsidR="008E6D31">
        <w:rPr>
          <w:rFonts w:asciiTheme="minorEastAsia" w:eastAsiaTheme="minorEastAsia" w:hAnsiTheme="minorEastAsia" w:hint="eastAsia"/>
          <w:color w:val="000000"/>
          <w:szCs w:val="21"/>
        </w:rPr>
        <w:t>協会</w:t>
      </w:r>
      <w:r w:rsidR="009625F5" w:rsidRPr="00553D80">
        <w:rPr>
          <w:rFonts w:asciiTheme="minorEastAsia" w:eastAsiaTheme="minorEastAsia" w:hAnsiTheme="minorEastAsia" w:hint="eastAsia"/>
          <w:color w:val="000000"/>
          <w:szCs w:val="21"/>
        </w:rPr>
        <w:t>へ支払うこと。</w:t>
      </w:r>
    </w:p>
    <w:p w14:paraId="354C00A8"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イ　使用許可物件を第三者に転貸しないこと。</w:t>
      </w:r>
    </w:p>
    <w:p w14:paraId="3FC1FAA8"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lastRenderedPageBreak/>
        <w:t xml:space="preserve">　　ウ　営業に必要な各種法令に基づく許認可については、</w:t>
      </w:r>
      <w:r w:rsidR="006371AF">
        <w:rPr>
          <w:rFonts w:asciiTheme="minorEastAsia" w:eastAsiaTheme="minorEastAsia" w:hAnsiTheme="minorEastAsia" w:hint="eastAsia"/>
          <w:color w:val="000000"/>
          <w:szCs w:val="21"/>
        </w:rPr>
        <w:t>運営</w:t>
      </w:r>
      <w:r w:rsidRPr="00553D80">
        <w:rPr>
          <w:rFonts w:asciiTheme="minorEastAsia" w:eastAsiaTheme="minorEastAsia" w:hAnsiTheme="minorEastAsia" w:hint="eastAsia"/>
          <w:color w:val="000000"/>
          <w:szCs w:val="21"/>
        </w:rPr>
        <w:t>事業者が取得すること。</w:t>
      </w:r>
    </w:p>
    <w:p w14:paraId="0FB9DFC4" w14:textId="77777777" w:rsidR="009625F5" w:rsidRPr="00553D80" w:rsidRDefault="009625F5" w:rsidP="000A7E88">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エ　既存の看板等の変更を行うなど、施設の装備の変更等を行う場合、事前に当協会の承認を得ること。</w:t>
      </w:r>
    </w:p>
    <w:p w14:paraId="68CA28C9"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オ　物品等の搬入・搬出時間及び経路については、当協会の職員の指示に従うこと。</w:t>
      </w:r>
    </w:p>
    <w:p w14:paraId="2E8B84E8" w14:textId="77777777" w:rsidR="009625F5" w:rsidRPr="00553D80" w:rsidRDefault="009625F5" w:rsidP="000A7E88">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カ　森のレストラン等にかかる苦情等については、</w:t>
      </w:r>
      <w:r w:rsidR="006371AF">
        <w:rPr>
          <w:rFonts w:asciiTheme="minorEastAsia" w:eastAsiaTheme="minorEastAsia" w:hAnsiTheme="minorEastAsia" w:hint="eastAsia"/>
          <w:color w:val="000000"/>
          <w:szCs w:val="21"/>
        </w:rPr>
        <w:t>運営</w:t>
      </w:r>
      <w:r w:rsidR="000A7E88">
        <w:rPr>
          <w:rFonts w:asciiTheme="minorEastAsia" w:eastAsiaTheme="minorEastAsia" w:hAnsiTheme="minorEastAsia" w:hint="eastAsia"/>
          <w:color w:val="000000"/>
          <w:szCs w:val="21"/>
        </w:rPr>
        <w:t>事業</w:t>
      </w:r>
      <w:r w:rsidRPr="00553D80">
        <w:rPr>
          <w:rFonts w:asciiTheme="minorEastAsia" w:eastAsiaTheme="minorEastAsia" w:hAnsiTheme="minorEastAsia" w:hint="eastAsia"/>
          <w:color w:val="000000"/>
          <w:szCs w:val="21"/>
        </w:rPr>
        <w:t>者が責任を持って適切に対応すること。</w:t>
      </w:r>
    </w:p>
    <w:p w14:paraId="3976829C"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キ　従業員の接遇研修を定期的に実施し、良好なサービスに努めること。</w:t>
      </w:r>
    </w:p>
    <w:p w14:paraId="127D7BB5" w14:textId="1E612D3C" w:rsidR="009625F5" w:rsidRPr="00553D80" w:rsidRDefault="009625F5" w:rsidP="00DA049F">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ク　現在、森のレストラン等を営業している</w:t>
      </w:r>
      <w:r w:rsidR="0013048E">
        <w:rPr>
          <w:rFonts w:asciiTheme="minorEastAsia" w:eastAsiaTheme="minorEastAsia" w:hAnsiTheme="minorEastAsia" w:hint="eastAsia"/>
          <w:color w:val="000000"/>
          <w:szCs w:val="21"/>
        </w:rPr>
        <w:t>運営</w:t>
      </w:r>
      <w:r w:rsidRPr="00553D80">
        <w:rPr>
          <w:rFonts w:asciiTheme="minorEastAsia" w:eastAsiaTheme="minorEastAsia" w:hAnsiTheme="minorEastAsia" w:hint="eastAsia"/>
          <w:color w:val="000000"/>
          <w:szCs w:val="21"/>
        </w:rPr>
        <w:t>事業者</w:t>
      </w:r>
      <w:r w:rsidR="007139B4">
        <w:rPr>
          <w:rFonts w:asciiTheme="minorEastAsia" w:eastAsiaTheme="minorEastAsia" w:hAnsiTheme="minorEastAsia" w:hint="eastAsia"/>
          <w:color w:val="000000"/>
          <w:szCs w:val="21"/>
        </w:rPr>
        <w:t>が</w:t>
      </w:r>
      <w:r w:rsidR="00827D8C">
        <w:rPr>
          <w:rFonts w:asciiTheme="minorEastAsia" w:eastAsiaTheme="minorEastAsia" w:hAnsiTheme="minorEastAsia" w:hint="eastAsia"/>
          <w:color w:val="000000"/>
          <w:szCs w:val="21"/>
        </w:rPr>
        <w:t>、</w:t>
      </w:r>
      <w:r w:rsidR="00B35324">
        <w:rPr>
          <w:rFonts w:asciiTheme="minorEastAsia" w:eastAsiaTheme="minorEastAsia" w:hAnsiTheme="minorEastAsia" w:hint="eastAsia"/>
          <w:color w:val="000000"/>
          <w:szCs w:val="21"/>
        </w:rPr>
        <w:t>令和４</w:t>
      </w:r>
      <w:r w:rsidRPr="00553D80">
        <w:rPr>
          <w:rFonts w:asciiTheme="minorEastAsia" w:eastAsiaTheme="minorEastAsia" w:hAnsiTheme="minorEastAsia" w:hint="eastAsia"/>
          <w:color w:val="000000"/>
          <w:szCs w:val="21"/>
        </w:rPr>
        <w:t>年</w:t>
      </w:r>
      <w:r w:rsidR="00DA049F">
        <w:rPr>
          <w:rFonts w:asciiTheme="minorEastAsia" w:eastAsiaTheme="minorEastAsia" w:hAnsiTheme="minorEastAsia" w:hint="eastAsia"/>
          <w:color w:val="000000"/>
          <w:szCs w:val="21"/>
        </w:rPr>
        <w:t>６</w:t>
      </w:r>
      <w:r w:rsidR="00827D8C">
        <w:rPr>
          <w:rFonts w:asciiTheme="minorEastAsia" w:eastAsiaTheme="minorEastAsia" w:hAnsiTheme="minorEastAsia" w:hint="eastAsia"/>
          <w:color w:val="000000"/>
          <w:szCs w:val="21"/>
        </w:rPr>
        <w:t>月</w:t>
      </w:r>
      <w:r w:rsidR="00B35324">
        <w:rPr>
          <w:rFonts w:asciiTheme="minorEastAsia" w:eastAsiaTheme="minorEastAsia" w:hAnsiTheme="minorEastAsia" w:hint="eastAsia"/>
          <w:color w:val="000000"/>
          <w:szCs w:val="21"/>
        </w:rPr>
        <w:t>３０</w:t>
      </w:r>
      <w:r w:rsidRPr="00553D80">
        <w:rPr>
          <w:rFonts w:asciiTheme="minorEastAsia" w:eastAsiaTheme="minorEastAsia" w:hAnsiTheme="minorEastAsia" w:hint="eastAsia"/>
          <w:color w:val="000000"/>
          <w:szCs w:val="21"/>
        </w:rPr>
        <w:t>日まで営業するため、その業者との業務の引継ぎを行うこと。これに係る費用は</w:t>
      </w:r>
      <w:r w:rsidR="006371AF">
        <w:rPr>
          <w:rFonts w:asciiTheme="minorEastAsia" w:eastAsiaTheme="minorEastAsia" w:hAnsiTheme="minorEastAsia" w:hint="eastAsia"/>
          <w:color w:val="000000"/>
          <w:szCs w:val="21"/>
        </w:rPr>
        <w:t>運営</w:t>
      </w:r>
      <w:r w:rsidR="000A7E88">
        <w:rPr>
          <w:rFonts w:asciiTheme="minorEastAsia" w:eastAsiaTheme="minorEastAsia" w:hAnsiTheme="minorEastAsia" w:hint="eastAsia"/>
          <w:color w:val="000000"/>
          <w:szCs w:val="21"/>
        </w:rPr>
        <w:t>事業者</w:t>
      </w:r>
      <w:r w:rsidRPr="00553D80">
        <w:rPr>
          <w:rFonts w:asciiTheme="minorEastAsia" w:eastAsiaTheme="minorEastAsia" w:hAnsiTheme="minorEastAsia" w:hint="eastAsia"/>
          <w:color w:val="000000"/>
          <w:szCs w:val="21"/>
        </w:rPr>
        <w:t>で負担するこ</w:t>
      </w:r>
      <w:r w:rsidR="00D9726B">
        <w:rPr>
          <w:rFonts w:asciiTheme="minorEastAsia" w:eastAsiaTheme="minorEastAsia" w:hAnsiTheme="minorEastAsia" w:hint="eastAsia"/>
          <w:color w:val="000000"/>
          <w:szCs w:val="21"/>
        </w:rPr>
        <w:t>と</w:t>
      </w:r>
      <w:r w:rsidRPr="00553D80">
        <w:rPr>
          <w:rFonts w:asciiTheme="minorEastAsia" w:eastAsiaTheme="minorEastAsia" w:hAnsiTheme="minorEastAsia" w:hint="eastAsia"/>
          <w:color w:val="000000"/>
          <w:szCs w:val="21"/>
        </w:rPr>
        <w:t>。</w:t>
      </w:r>
    </w:p>
    <w:p w14:paraId="72FF8AD8" w14:textId="77777777" w:rsidR="009625F5" w:rsidRPr="00553D80" w:rsidRDefault="009625F5" w:rsidP="00D5061E">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13048E">
        <w:rPr>
          <w:rFonts w:asciiTheme="minorEastAsia" w:eastAsiaTheme="minorEastAsia" w:hAnsiTheme="minorEastAsia" w:hint="eastAsia"/>
          <w:color w:val="000000"/>
          <w:szCs w:val="21"/>
        </w:rPr>
        <w:t>ケ</w:t>
      </w:r>
      <w:r w:rsidRPr="00553D80">
        <w:rPr>
          <w:rFonts w:asciiTheme="minorEastAsia" w:eastAsiaTheme="minorEastAsia" w:hAnsiTheme="minorEastAsia" w:hint="eastAsia"/>
          <w:color w:val="000000"/>
          <w:szCs w:val="21"/>
        </w:rPr>
        <w:t xml:space="preserve">　イ</w:t>
      </w:r>
      <w:r w:rsidR="00DA049F">
        <w:rPr>
          <w:rFonts w:asciiTheme="minorEastAsia" w:eastAsiaTheme="minorEastAsia" w:hAnsiTheme="minorEastAsia" w:hint="eastAsia"/>
          <w:color w:val="000000"/>
          <w:szCs w:val="21"/>
        </w:rPr>
        <w:t>ベ</w:t>
      </w:r>
      <w:r w:rsidRPr="00553D80">
        <w:rPr>
          <w:rFonts w:asciiTheme="minorEastAsia" w:eastAsiaTheme="minorEastAsia" w:hAnsiTheme="minorEastAsia" w:hint="eastAsia"/>
          <w:color w:val="000000"/>
          <w:szCs w:val="21"/>
        </w:rPr>
        <w:t>ント</w:t>
      </w:r>
      <w:r w:rsidR="00844F9D">
        <w:rPr>
          <w:rFonts w:asciiTheme="minorEastAsia" w:eastAsiaTheme="minorEastAsia" w:hAnsiTheme="minorEastAsia" w:hint="eastAsia"/>
          <w:color w:val="000000"/>
          <w:szCs w:val="21"/>
        </w:rPr>
        <w:t>開催</w:t>
      </w:r>
      <w:r w:rsidRPr="00553D80">
        <w:rPr>
          <w:rFonts w:asciiTheme="minorEastAsia" w:eastAsiaTheme="minorEastAsia" w:hAnsiTheme="minorEastAsia" w:hint="eastAsia"/>
          <w:color w:val="000000"/>
          <w:szCs w:val="21"/>
        </w:rPr>
        <w:t>時</w:t>
      </w:r>
      <w:r w:rsidR="00675946">
        <w:rPr>
          <w:rFonts w:asciiTheme="minorEastAsia" w:eastAsiaTheme="minorEastAsia" w:hAnsiTheme="minorEastAsia" w:hint="eastAsia"/>
          <w:color w:val="000000"/>
          <w:szCs w:val="21"/>
        </w:rPr>
        <w:t>等</w:t>
      </w:r>
      <w:r w:rsidRPr="00553D80">
        <w:rPr>
          <w:rFonts w:asciiTheme="minorEastAsia" w:eastAsiaTheme="minorEastAsia" w:hAnsiTheme="minorEastAsia" w:hint="eastAsia"/>
          <w:color w:val="000000"/>
          <w:szCs w:val="21"/>
        </w:rPr>
        <w:t>の臨時売店については、イベントの内容を考慮したメニューを含めて提供すること。具体的な運営については、当協会の職員と協議すること。</w:t>
      </w:r>
    </w:p>
    <w:p w14:paraId="507E743B" w14:textId="77777777" w:rsidR="00E33EFB" w:rsidRPr="00D5061E" w:rsidRDefault="00E33EFB" w:rsidP="00E33EFB">
      <w:pPr>
        <w:snapToGrid w:val="0"/>
        <w:jc w:val="left"/>
        <w:rPr>
          <w:rFonts w:asciiTheme="minorEastAsia" w:eastAsiaTheme="minorEastAsia" w:hAnsiTheme="minorEastAsia"/>
          <w:szCs w:val="21"/>
        </w:rPr>
      </w:pPr>
    </w:p>
    <w:p w14:paraId="1E3DEDB4"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10　施設設備の整備区分等</w:t>
      </w:r>
    </w:p>
    <w:p w14:paraId="48D4C5F1" w14:textId="77777777" w:rsidR="009625F5" w:rsidRPr="00D5061E" w:rsidRDefault="000A7E88" w:rsidP="00D5061E">
      <w:pPr>
        <w:pStyle w:val="a3"/>
        <w:numPr>
          <w:ilvl w:val="0"/>
          <w:numId w:val="11"/>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5061E">
        <w:rPr>
          <w:rFonts w:asciiTheme="minorEastAsia" w:eastAsiaTheme="minorEastAsia" w:hAnsiTheme="minorEastAsia" w:hint="eastAsia"/>
          <w:color w:val="000000"/>
          <w:szCs w:val="21"/>
        </w:rPr>
        <w:t>施設設備の整備区分</w:t>
      </w:r>
    </w:p>
    <w:p w14:paraId="25BA8731" w14:textId="77777777" w:rsidR="009625F5" w:rsidRPr="00553D80" w:rsidRDefault="009625F5" w:rsidP="00D5061E">
      <w:pPr>
        <w:snapToGrid w:val="0"/>
        <w:ind w:left="441" w:hangingChars="200" w:hanging="44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施設整備は基本的に当協会で実施するが、</w:t>
      </w:r>
      <w:r w:rsidR="006371AF">
        <w:rPr>
          <w:rFonts w:asciiTheme="minorEastAsia" w:eastAsiaTheme="minorEastAsia" w:hAnsiTheme="minorEastAsia" w:hint="eastAsia"/>
          <w:color w:val="000000"/>
          <w:szCs w:val="21"/>
        </w:rPr>
        <w:t>運営</w:t>
      </w:r>
      <w:r w:rsidR="000A7E88">
        <w:rPr>
          <w:rFonts w:asciiTheme="minorEastAsia" w:eastAsiaTheme="minorEastAsia" w:hAnsiTheme="minorEastAsia" w:hint="eastAsia"/>
          <w:color w:val="000000"/>
          <w:szCs w:val="21"/>
        </w:rPr>
        <w:t>事業</w:t>
      </w:r>
      <w:r w:rsidRPr="00553D80">
        <w:rPr>
          <w:rFonts w:asciiTheme="minorEastAsia" w:eastAsiaTheme="minorEastAsia" w:hAnsiTheme="minorEastAsia" w:hint="eastAsia"/>
          <w:color w:val="000000"/>
          <w:szCs w:val="21"/>
        </w:rPr>
        <w:t>者の提案により施設の改変を行う等の場合</w:t>
      </w:r>
      <w:r w:rsidR="000A5457">
        <w:rPr>
          <w:rFonts w:asciiTheme="minorEastAsia" w:eastAsiaTheme="minorEastAsia" w:hAnsiTheme="minorEastAsia" w:hint="eastAsia"/>
          <w:color w:val="000000"/>
          <w:szCs w:val="21"/>
        </w:rPr>
        <w:t>は</w:t>
      </w:r>
      <w:r w:rsidRPr="00553D80">
        <w:rPr>
          <w:rFonts w:asciiTheme="minorEastAsia" w:eastAsiaTheme="minorEastAsia" w:hAnsiTheme="minorEastAsia" w:hint="eastAsia"/>
          <w:color w:val="000000"/>
          <w:szCs w:val="21"/>
        </w:rPr>
        <w:t>、</w:t>
      </w:r>
      <w:r w:rsidR="00D5061E">
        <w:rPr>
          <w:rFonts w:asciiTheme="minorEastAsia" w:eastAsiaTheme="minorEastAsia" w:hAnsiTheme="minorEastAsia" w:hint="eastAsia"/>
          <w:color w:val="000000"/>
          <w:szCs w:val="21"/>
        </w:rPr>
        <w:t>こ</w:t>
      </w:r>
      <w:r w:rsidRPr="00553D80">
        <w:rPr>
          <w:rFonts w:asciiTheme="minorEastAsia" w:eastAsiaTheme="minorEastAsia" w:hAnsiTheme="minorEastAsia" w:hint="eastAsia"/>
          <w:color w:val="000000"/>
          <w:szCs w:val="21"/>
        </w:rPr>
        <w:t>れを当協会が了承した場合、運営</w:t>
      </w:r>
      <w:r w:rsidR="006371AF">
        <w:rPr>
          <w:rFonts w:asciiTheme="minorEastAsia" w:eastAsiaTheme="minorEastAsia" w:hAnsiTheme="minorEastAsia" w:hint="eastAsia"/>
          <w:color w:val="000000"/>
          <w:szCs w:val="21"/>
        </w:rPr>
        <w:t>事業</w:t>
      </w:r>
      <w:r w:rsidRPr="00553D80">
        <w:rPr>
          <w:rFonts w:asciiTheme="minorEastAsia" w:eastAsiaTheme="minorEastAsia" w:hAnsiTheme="minorEastAsia" w:hint="eastAsia"/>
          <w:color w:val="000000"/>
          <w:szCs w:val="21"/>
        </w:rPr>
        <w:t>者の経費により整備することができる。</w:t>
      </w:r>
    </w:p>
    <w:p w14:paraId="7FE13811" w14:textId="77777777" w:rsidR="009625F5" w:rsidRPr="00D5061E" w:rsidRDefault="006371AF" w:rsidP="00D5061E">
      <w:pPr>
        <w:pStyle w:val="a3"/>
        <w:numPr>
          <w:ilvl w:val="0"/>
          <w:numId w:val="11"/>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5061E">
        <w:rPr>
          <w:rFonts w:asciiTheme="minorEastAsia" w:eastAsiaTheme="minorEastAsia" w:hAnsiTheme="minorEastAsia" w:hint="eastAsia"/>
          <w:color w:val="000000"/>
          <w:szCs w:val="21"/>
        </w:rPr>
        <w:t>施設維持管理費用の負担区分</w:t>
      </w:r>
    </w:p>
    <w:p w14:paraId="7E30D923"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次に掲げる費用は、運営</w:t>
      </w:r>
      <w:r w:rsidR="006371AF">
        <w:rPr>
          <w:rFonts w:asciiTheme="minorEastAsia" w:eastAsiaTheme="minorEastAsia" w:hAnsiTheme="minorEastAsia" w:hint="eastAsia"/>
          <w:color w:val="000000"/>
          <w:szCs w:val="21"/>
        </w:rPr>
        <w:t>事業</w:t>
      </w:r>
      <w:r w:rsidRPr="00553D80">
        <w:rPr>
          <w:rFonts w:asciiTheme="minorEastAsia" w:eastAsiaTheme="minorEastAsia" w:hAnsiTheme="minorEastAsia" w:hint="eastAsia"/>
          <w:color w:val="000000"/>
          <w:szCs w:val="21"/>
        </w:rPr>
        <w:t>者の負担とする。</w:t>
      </w:r>
    </w:p>
    <w:p w14:paraId="33070263"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・運営事業者持ち込みの設備、備品の修繕</w:t>
      </w:r>
    </w:p>
    <w:p w14:paraId="2EF34E62"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・店舗内の日々の清掃</w:t>
      </w:r>
    </w:p>
    <w:p w14:paraId="4712C4D7"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・光熱水費</w:t>
      </w:r>
    </w:p>
    <w:p w14:paraId="361651A2" w14:textId="77777777" w:rsidR="009625F5" w:rsidRPr="00553D80" w:rsidRDefault="009625F5" w:rsidP="00E33EFB">
      <w:pPr>
        <w:snapToGrid w:val="0"/>
        <w:jc w:val="left"/>
        <w:rPr>
          <w:rFonts w:asciiTheme="minorEastAsia" w:eastAsiaTheme="minorEastAsia" w:hAnsiTheme="minorEastAsia"/>
          <w:szCs w:val="21"/>
        </w:rPr>
      </w:pPr>
    </w:p>
    <w:p w14:paraId="1146926A"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11　選定基準</w:t>
      </w:r>
    </w:p>
    <w:p w14:paraId="5B6BA8D3"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選定に当たっては、次の項目について提案書評価表に基づき評価を行う。</w:t>
      </w:r>
    </w:p>
    <w:p w14:paraId="4C3888F5"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(1) </w:t>
      </w:r>
      <w:r w:rsidRPr="00553D80">
        <w:rPr>
          <w:rFonts w:asciiTheme="minorEastAsia" w:eastAsiaTheme="minorEastAsia" w:hAnsiTheme="minorEastAsia" w:hint="eastAsia"/>
          <w:color w:val="000000"/>
          <w:szCs w:val="21"/>
        </w:rPr>
        <w:t>公共施設内の</w:t>
      </w:r>
      <w:r w:rsidR="006371AF">
        <w:rPr>
          <w:rFonts w:asciiTheme="minorEastAsia" w:eastAsiaTheme="minorEastAsia" w:hAnsiTheme="minorEastAsia" w:hint="eastAsia"/>
          <w:color w:val="000000"/>
          <w:szCs w:val="21"/>
        </w:rPr>
        <w:t>レストランの運営</w:t>
      </w:r>
      <w:r w:rsidRPr="00553D80">
        <w:rPr>
          <w:rFonts w:asciiTheme="minorEastAsia" w:eastAsiaTheme="minorEastAsia" w:hAnsiTheme="minorEastAsia" w:hint="eastAsia"/>
          <w:color w:val="000000"/>
          <w:szCs w:val="21"/>
        </w:rPr>
        <w:t>について、十分な実績及び経験を有しているか。</w:t>
      </w:r>
    </w:p>
    <w:p w14:paraId="2FEB04D5"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(2) </w:t>
      </w:r>
      <w:r w:rsidR="0004224D">
        <w:rPr>
          <w:rFonts w:asciiTheme="minorEastAsia" w:eastAsiaTheme="minorEastAsia" w:hAnsiTheme="minorEastAsia" w:hint="eastAsia"/>
          <w:color w:val="000000"/>
          <w:szCs w:val="21"/>
        </w:rPr>
        <w:t>財務状況</w:t>
      </w:r>
      <w:r w:rsidRPr="00553D80">
        <w:rPr>
          <w:rFonts w:asciiTheme="minorEastAsia" w:eastAsiaTheme="minorEastAsia" w:hAnsiTheme="minorEastAsia" w:hint="eastAsia"/>
          <w:color w:val="000000"/>
          <w:szCs w:val="21"/>
        </w:rPr>
        <w:t>が良好であるか</w:t>
      </w:r>
      <w:r w:rsidR="006371AF">
        <w:rPr>
          <w:rFonts w:asciiTheme="minorEastAsia" w:eastAsiaTheme="minorEastAsia" w:hAnsiTheme="minorEastAsia" w:hint="eastAsia"/>
          <w:color w:val="000000"/>
          <w:szCs w:val="21"/>
        </w:rPr>
        <w:t>。</w:t>
      </w:r>
    </w:p>
    <w:p w14:paraId="66253372"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(3) </w:t>
      </w:r>
      <w:r w:rsidRPr="00553D80">
        <w:rPr>
          <w:rFonts w:asciiTheme="minorEastAsia" w:eastAsiaTheme="minorEastAsia" w:hAnsiTheme="minorEastAsia" w:hint="eastAsia"/>
          <w:color w:val="000000"/>
          <w:szCs w:val="21"/>
        </w:rPr>
        <w:t>業務を適正かつ確実に遂行できる人的構成及び体制等が良好であるか。</w:t>
      </w:r>
    </w:p>
    <w:p w14:paraId="3C3394F9"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(4) </w:t>
      </w:r>
      <w:r w:rsidRPr="00553D80">
        <w:rPr>
          <w:rFonts w:asciiTheme="minorEastAsia" w:eastAsiaTheme="minorEastAsia" w:hAnsiTheme="minorEastAsia" w:hint="eastAsia"/>
          <w:color w:val="000000"/>
          <w:szCs w:val="21"/>
        </w:rPr>
        <w:t>提案内容が優れているか。</w:t>
      </w:r>
    </w:p>
    <w:p w14:paraId="21E6F844"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ア　利用者等の利便性を考慮した営業日</w:t>
      </w:r>
      <w:r w:rsidR="006371AF">
        <w:rPr>
          <w:rFonts w:asciiTheme="minorEastAsia" w:eastAsiaTheme="minorEastAsia" w:hAnsiTheme="minorEastAsia" w:hint="eastAsia"/>
          <w:color w:val="000000"/>
          <w:szCs w:val="21"/>
        </w:rPr>
        <w:t>となっているか。</w:t>
      </w:r>
    </w:p>
    <w:p w14:paraId="34CEFA15"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イ　優れた運営のコンセプト、特別なノウハウ、技術等を有しているか。</w:t>
      </w:r>
    </w:p>
    <w:p w14:paraId="035CC602"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ウ　メニューの内容、価格に魅力があるか。</w:t>
      </w:r>
    </w:p>
    <w:p w14:paraId="1924EE0E"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エ　収支計画</w:t>
      </w:r>
      <w:r w:rsidR="0004224D">
        <w:rPr>
          <w:rFonts w:asciiTheme="minorEastAsia" w:eastAsiaTheme="minorEastAsia" w:hAnsiTheme="minorEastAsia" w:hint="eastAsia"/>
          <w:color w:val="000000"/>
          <w:szCs w:val="21"/>
        </w:rPr>
        <w:t>（レストラン等）</w:t>
      </w:r>
    </w:p>
    <w:p w14:paraId="38CD52D2"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オ　苦情や要望に適切に対応するための体制</w:t>
      </w:r>
    </w:p>
    <w:p w14:paraId="37EF23EC"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カ</w:t>
      </w:r>
      <w:r w:rsidRPr="00553D80">
        <w:rPr>
          <w:rFonts w:asciiTheme="minorEastAsia" w:eastAsiaTheme="minorEastAsia" w:hAnsiTheme="minorEastAsia" w:hint="eastAsia"/>
          <w:color w:val="000000"/>
          <w:szCs w:val="21"/>
        </w:rPr>
        <w:t xml:space="preserve">　従業員に対する研修体制</w:t>
      </w:r>
    </w:p>
    <w:p w14:paraId="6C41E235" w14:textId="77777777" w:rsidR="00F4582C" w:rsidRDefault="0013048E" w:rsidP="0013048E">
      <w:pPr>
        <w:snapToGrid w:val="0"/>
        <w:ind w:firstLine="220"/>
        <w:jc w:val="left"/>
        <w:rPr>
          <w:rFonts w:asciiTheme="minorEastAsia" w:eastAsiaTheme="minorEastAsia" w:hAnsiTheme="minorEastAsia"/>
          <w:color w:val="000000"/>
          <w:szCs w:val="21"/>
        </w:rPr>
      </w:pPr>
      <w:r w:rsidRPr="0013048E">
        <w:rPr>
          <w:rFonts w:asciiTheme="minorEastAsia" w:eastAsiaTheme="minorEastAsia" w:hAnsiTheme="minorEastAsia" w:hint="eastAsia"/>
          <w:color w:val="000000"/>
          <w:szCs w:val="21"/>
        </w:rPr>
        <w:t>(5</w:t>
      </w:r>
      <w:r>
        <w:rPr>
          <w:rFonts w:asciiTheme="minorEastAsia" w:eastAsiaTheme="minorEastAsia" w:hAnsiTheme="minorEastAsia" w:hint="eastAsia"/>
          <w:color w:val="000000"/>
          <w:szCs w:val="21"/>
        </w:rPr>
        <w:t xml:space="preserve">) </w:t>
      </w:r>
      <w:r w:rsidR="00F46AB5" w:rsidRPr="0013048E">
        <w:rPr>
          <w:rFonts w:asciiTheme="minorEastAsia" w:eastAsiaTheme="minorEastAsia" w:hAnsiTheme="minorEastAsia" w:hint="eastAsia"/>
          <w:color w:val="000000"/>
          <w:szCs w:val="21"/>
        </w:rPr>
        <w:t>予定販売金額および</w:t>
      </w:r>
      <w:r w:rsidR="00FF501F" w:rsidRPr="0013048E">
        <w:rPr>
          <w:rFonts w:asciiTheme="minorEastAsia" w:eastAsiaTheme="minorEastAsia" w:hAnsiTheme="minorEastAsia" w:hint="eastAsia"/>
          <w:color w:val="000000"/>
          <w:szCs w:val="21"/>
        </w:rPr>
        <w:t>売上納付金</w:t>
      </w:r>
      <w:r w:rsidR="00B509AE">
        <w:rPr>
          <w:rFonts w:asciiTheme="minorEastAsia" w:eastAsiaTheme="minorEastAsia" w:hAnsiTheme="minorEastAsia" w:hint="eastAsia"/>
          <w:color w:val="000000"/>
          <w:szCs w:val="21"/>
        </w:rPr>
        <w:t>料</w:t>
      </w:r>
      <w:r w:rsidR="009625F5" w:rsidRPr="0013048E">
        <w:rPr>
          <w:rFonts w:asciiTheme="minorEastAsia" w:eastAsiaTheme="minorEastAsia" w:hAnsiTheme="minorEastAsia" w:hint="eastAsia"/>
          <w:color w:val="000000"/>
          <w:szCs w:val="21"/>
        </w:rPr>
        <w:t>率の提案</w:t>
      </w:r>
    </w:p>
    <w:p w14:paraId="3690046A" w14:textId="0F415FCD" w:rsidR="009625F5" w:rsidRPr="0013048E" w:rsidRDefault="00FF20B1" w:rsidP="00844F9D">
      <w:pPr>
        <w:snapToGrid w:val="0"/>
        <w:ind w:leftChars="300" w:left="661"/>
        <w:jc w:val="left"/>
        <w:rPr>
          <w:rFonts w:asciiTheme="minorEastAsia" w:eastAsiaTheme="minorEastAsia" w:hAnsiTheme="minorEastAsia"/>
          <w:color w:val="000000"/>
          <w:szCs w:val="21"/>
        </w:rPr>
      </w:pPr>
      <w:r w:rsidRPr="0013048E">
        <w:rPr>
          <w:rFonts w:asciiTheme="minorEastAsia" w:eastAsiaTheme="minorEastAsia" w:hAnsiTheme="minorEastAsia" w:hint="eastAsia"/>
          <w:color w:val="000000"/>
          <w:szCs w:val="21"/>
        </w:rPr>
        <w:t>（</w:t>
      </w:r>
      <w:r w:rsidR="00F4582C">
        <w:rPr>
          <w:rFonts w:asciiTheme="minorEastAsia" w:eastAsiaTheme="minorEastAsia" w:hAnsiTheme="minorEastAsia" w:hint="eastAsia"/>
          <w:color w:val="000000"/>
          <w:szCs w:val="21"/>
        </w:rPr>
        <w:t xml:space="preserve">参考　</w:t>
      </w:r>
      <w:r w:rsidR="00B35324">
        <w:rPr>
          <w:rFonts w:asciiTheme="minorEastAsia" w:eastAsiaTheme="minorEastAsia" w:hAnsiTheme="minorEastAsia" w:hint="eastAsia"/>
          <w:color w:val="000000"/>
          <w:szCs w:val="21"/>
        </w:rPr>
        <w:t>令和４</w:t>
      </w:r>
      <w:r w:rsidR="00F4582C">
        <w:rPr>
          <w:rFonts w:asciiTheme="minorEastAsia" w:eastAsiaTheme="minorEastAsia" w:hAnsiTheme="minorEastAsia" w:hint="eastAsia"/>
          <w:color w:val="000000"/>
          <w:szCs w:val="21"/>
        </w:rPr>
        <w:t>年</w:t>
      </w:r>
      <w:r w:rsidR="00844F9D">
        <w:rPr>
          <w:rFonts w:asciiTheme="minorEastAsia" w:eastAsiaTheme="minorEastAsia" w:hAnsiTheme="minorEastAsia" w:hint="eastAsia"/>
          <w:color w:val="000000"/>
          <w:szCs w:val="21"/>
        </w:rPr>
        <w:t>６</w:t>
      </w:r>
      <w:r w:rsidR="00F4582C">
        <w:rPr>
          <w:rFonts w:asciiTheme="minorEastAsia" w:eastAsiaTheme="minorEastAsia" w:hAnsiTheme="minorEastAsia" w:hint="eastAsia"/>
          <w:color w:val="000000"/>
          <w:szCs w:val="21"/>
        </w:rPr>
        <w:t>月までの</w:t>
      </w:r>
      <w:r w:rsidR="00FF501F" w:rsidRPr="0013048E">
        <w:rPr>
          <w:rFonts w:asciiTheme="minorEastAsia" w:eastAsiaTheme="minorEastAsia" w:hAnsiTheme="minorEastAsia" w:hint="eastAsia"/>
          <w:color w:val="000000"/>
          <w:szCs w:val="21"/>
        </w:rPr>
        <w:t>売上納付金</w:t>
      </w:r>
      <w:r w:rsidRPr="0013048E">
        <w:rPr>
          <w:rFonts w:asciiTheme="minorEastAsia" w:eastAsiaTheme="minorEastAsia" w:hAnsiTheme="minorEastAsia" w:hint="eastAsia"/>
          <w:color w:val="000000"/>
          <w:szCs w:val="21"/>
        </w:rPr>
        <w:t>料率は、</w:t>
      </w:r>
      <w:r w:rsidR="00844F9D">
        <w:rPr>
          <w:rFonts w:asciiTheme="minorEastAsia" w:eastAsiaTheme="minorEastAsia" w:hAnsiTheme="minorEastAsia" w:hint="eastAsia"/>
          <w:color w:val="000000"/>
          <w:szCs w:val="21"/>
        </w:rPr>
        <w:t>森のレストラン及び森のカフェが8.0</w:t>
      </w:r>
      <w:r w:rsidRPr="0013048E">
        <w:rPr>
          <w:rFonts w:asciiTheme="minorEastAsia" w:eastAsiaTheme="minorEastAsia" w:hAnsiTheme="minorEastAsia" w:hint="eastAsia"/>
          <w:color w:val="000000"/>
          <w:szCs w:val="21"/>
        </w:rPr>
        <w:t>％</w:t>
      </w:r>
      <w:r w:rsidR="00844F9D">
        <w:rPr>
          <w:rFonts w:asciiTheme="minorEastAsia" w:eastAsiaTheme="minorEastAsia" w:hAnsiTheme="minorEastAsia" w:hint="eastAsia"/>
          <w:color w:val="000000"/>
          <w:szCs w:val="21"/>
        </w:rPr>
        <w:t>、イベント開催時</w:t>
      </w:r>
      <w:r w:rsidR="00675946">
        <w:rPr>
          <w:rFonts w:asciiTheme="minorEastAsia" w:eastAsiaTheme="minorEastAsia" w:hAnsiTheme="minorEastAsia" w:hint="eastAsia"/>
          <w:color w:val="000000"/>
          <w:szCs w:val="21"/>
        </w:rPr>
        <w:t>等</w:t>
      </w:r>
      <w:r w:rsidR="00844F9D">
        <w:rPr>
          <w:rFonts w:asciiTheme="minorEastAsia" w:eastAsiaTheme="minorEastAsia" w:hAnsiTheme="minorEastAsia" w:hint="eastAsia"/>
          <w:color w:val="000000"/>
          <w:szCs w:val="21"/>
        </w:rPr>
        <w:t>の臨時売店が5.0％</w:t>
      </w:r>
      <w:r w:rsidRPr="0013048E">
        <w:rPr>
          <w:rFonts w:asciiTheme="minorEastAsia" w:eastAsiaTheme="minorEastAsia" w:hAnsiTheme="minorEastAsia" w:hint="eastAsia"/>
          <w:color w:val="000000"/>
          <w:szCs w:val="21"/>
        </w:rPr>
        <w:t>）</w:t>
      </w:r>
    </w:p>
    <w:p w14:paraId="4E062568" w14:textId="77777777" w:rsidR="009625F5" w:rsidRPr="00B35324" w:rsidRDefault="009625F5" w:rsidP="009625F5">
      <w:pPr>
        <w:snapToGrid w:val="0"/>
        <w:jc w:val="left"/>
        <w:rPr>
          <w:rFonts w:asciiTheme="minorEastAsia" w:eastAsiaTheme="minorEastAsia" w:hAnsiTheme="minorEastAsia"/>
          <w:color w:val="000000"/>
          <w:szCs w:val="21"/>
        </w:rPr>
      </w:pPr>
    </w:p>
    <w:p w14:paraId="5CD5EAE2"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12　選定審査対象からの除外</w:t>
      </w:r>
    </w:p>
    <w:p w14:paraId="15A0D3B8" w14:textId="0B298104"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次の</w:t>
      </w:r>
      <w:r w:rsidR="00386BE5">
        <w:rPr>
          <w:rFonts w:asciiTheme="minorEastAsia" w:eastAsiaTheme="minorEastAsia" w:hAnsiTheme="minorEastAsia" w:hint="eastAsia"/>
          <w:color w:val="000000"/>
          <w:szCs w:val="21"/>
        </w:rPr>
        <w:t>要件</w:t>
      </w:r>
      <w:r w:rsidRPr="00553D80">
        <w:rPr>
          <w:rFonts w:asciiTheme="minorEastAsia" w:eastAsiaTheme="minorEastAsia" w:hAnsiTheme="minorEastAsia" w:hint="eastAsia"/>
          <w:color w:val="000000"/>
          <w:szCs w:val="21"/>
        </w:rPr>
        <w:t>に該当した場合は、選定審査の対象から除外する。</w:t>
      </w:r>
    </w:p>
    <w:p w14:paraId="55E6F7BC"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(1) </w:t>
      </w:r>
      <w:r w:rsidRPr="00553D80">
        <w:rPr>
          <w:rFonts w:asciiTheme="minorEastAsia" w:eastAsiaTheme="minorEastAsia" w:hAnsiTheme="minorEastAsia" w:hint="eastAsia"/>
          <w:color w:val="000000"/>
          <w:szCs w:val="21"/>
        </w:rPr>
        <w:t>提出書類に虚偽の記載があった場合</w:t>
      </w:r>
    </w:p>
    <w:p w14:paraId="18BAC27D"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(2) </w:t>
      </w:r>
      <w:r w:rsidRPr="00553D80">
        <w:rPr>
          <w:rFonts w:asciiTheme="minorEastAsia" w:eastAsiaTheme="minorEastAsia" w:hAnsiTheme="minorEastAsia" w:hint="eastAsia"/>
          <w:color w:val="000000"/>
          <w:szCs w:val="21"/>
        </w:rPr>
        <w:t>募集要項に違反し、又は著しく逸脱した場合</w:t>
      </w:r>
    </w:p>
    <w:p w14:paraId="4FC3EB0F"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(3) </w:t>
      </w:r>
      <w:r w:rsidRPr="00553D80">
        <w:rPr>
          <w:rFonts w:asciiTheme="minorEastAsia" w:eastAsiaTheme="minorEastAsia" w:hAnsiTheme="minorEastAsia" w:hint="eastAsia"/>
          <w:color w:val="000000"/>
          <w:szCs w:val="21"/>
        </w:rPr>
        <w:t>その他不正行為があった場合</w:t>
      </w:r>
    </w:p>
    <w:p w14:paraId="2A1D7A63" w14:textId="77777777" w:rsidR="009625F5" w:rsidRPr="00D5061E" w:rsidRDefault="009625F5" w:rsidP="009625F5">
      <w:pPr>
        <w:snapToGrid w:val="0"/>
        <w:jc w:val="left"/>
        <w:rPr>
          <w:rFonts w:asciiTheme="minorEastAsia" w:eastAsiaTheme="minorEastAsia" w:hAnsiTheme="minorEastAsia"/>
          <w:color w:val="000000"/>
          <w:szCs w:val="21"/>
        </w:rPr>
      </w:pPr>
    </w:p>
    <w:p w14:paraId="47ECFCEF"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13</w:t>
      </w:r>
      <w:r w:rsidR="00897AB1">
        <w:rPr>
          <w:rFonts w:asciiTheme="minorEastAsia" w:eastAsiaTheme="minorEastAsia" w:hAnsiTheme="minorEastAsia" w:hint="eastAsia"/>
          <w:color w:val="000000"/>
          <w:szCs w:val="21"/>
        </w:rPr>
        <w:t xml:space="preserve">　プロポーザル説明書・</w:t>
      </w:r>
      <w:r w:rsidRPr="00553D80">
        <w:rPr>
          <w:rFonts w:asciiTheme="minorEastAsia" w:eastAsiaTheme="minorEastAsia" w:hAnsiTheme="minorEastAsia" w:hint="eastAsia"/>
          <w:color w:val="000000"/>
          <w:szCs w:val="21"/>
        </w:rPr>
        <w:t>提案申込書等の書類の配布方法等</w:t>
      </w:r>
    </w:p>
    <w:p w14:paraId="69B035E9" w14:textId="77777777" w:rsidR="009625F5" w:rsidRPr="00D5061E" w:rsidRDefault="00415E4E" w:rsidP="00D5061E">
      <w:pPr>
        <w:pStyle w:val="a3"/>
        <w:numPr>
          <w:ilvl w:val="0"/>
          <w:numId w:val="12"/>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897AB1">
        <w:rPr>
          <w:rFonts w:asciiTheme="minorEastAsia" w:eastAsiaTheme="minorEastAsia" w:hAnsiTheme="minorEastAsia" w:hint="eastAsia"/>
          <w:color w:val="000000"/>
          <w:szCs w:val="21"/>
        </w:rPr>
        <w:t>プロポーザル説明書・</w:t>
      </w:r>
      <w:r w:rsidR="009625F5" w:rsidRPr="00D5061E">
        <w:rPr>
          <w:rFonts w:asciiTheme="minorEastAsia" w:eastAsiaTheme="minorEastAsia" w:hAnsiTheme="minorEastAsia" w:hint="eastAsia"/>
          <w:color w:val="000000"/>
          <w:szCs w:val="21"/>
        </w:rPr>
        <w:t>提案申込書等の書類の配布方法</w:t>
      </w:r>
    </w:p>
    <w:p w14:paraId="28112ABA" w14:textId="77777777" w:rsidR="009625F5" w:rsidRDefault="009625F5" w:rsidP="00D5061E">
      <w:pPr>
        <w:snapToGrid w:val="0"/>
        <w:ind w:firstLineChars="300" w:firstLine="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本協会の</w:t>
      </w:r>
      <w:r w:rsidR="00732BEC">
        <w:rPr>
          <w:rFonts w:asciiTheme="minorEastAsia" w:eastAsiaTheme="minorEastAsia" w:hAnsiTheme="minorEastAsia" w:hint="eastAsia"/>
          <w:color w:val="000000"/>
          <w:kern w:val="0"/>
          <w:szCs w:val="21"/>
        </w:rPr>
        <w:t>植物公園の</w:t>
      </w:r>
      <w:r w:rsidRPr="00553D80">
        <w:rPr>
          <w:rFonts w:asciiTheme="minorEastAsia" w:eastAsiaTheme="minorEastAsia" w:hAnsiTheme="minorEastAsia" w:hint="eastAsia"/>
          <w:color w:val="000000"/>
          <w:szCs w:val="21"/>
        </w:rPr>
        <w:t>ホームページからダウンロードできる。</w:t>
      </w:r>
    </w:p>
    <w:p w14:paraId="35A0D772" w14:textId="77777777" w:rsidR="00415E4E" w:rsidRDefault="00415E4E" w:rsidP="00D5061E">
      <w:pPr>
        <w:snapToGrid w:val="0"/>
        <w:ind w:firstLineChars="300" w:firstLine="6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（アドレス　</w:t>
      </w:r>
      <w:r w:rsidR="00732BEC" w:rsidRPr="002364FE">
        <w:rPr>
          <w:rFonts w:asciiTheme="minorEastAsia" w:eastAsiaTheme="minorEastAsia" w:hAnsiTheme="minorEastAsia"/>
          <w:color w:val="000000"/>
          <w:szCs w:val="21"/>
        </w:rPr>
        <w:t>http://www.hiroshima-bot.jp/</w:t>
      </w:r>
      <w:r>
        <w:rPr>
          <w:rFonts w:asciiTheme="minorEastAsia" w:eastAsiaTheme="minorEastAsia" w:hAnsiTheme="minorEastAsia" w:hint="eastAsia"/>
          <w:color w:val="000000"/>
          <w:szCs w:val="21"/>
        </w:rPr>
        <w:t>）</w:t>
      </w:r>
    </w:p>
    <w:p w14:paraId="7675FAE4" w14:textId="77777777" w:rsidR="0025568E" w:rsidRDefault="0025568E" w:rsidP="00D5061E">
      <w:pPr>
        <w:snapToGrid w:val="0"/>
        <w:ind w:firstLineChars="300" w:firstLine="6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ただし、これにより難い場合は、次により配布する。</w:t>
      </w:r>
    </w:p>
    <w:p w14:paraId="2726EBCC" w14:textId="77777777" w:rsidR="00415D6C" w:rsidRDefault="00415D6C" w:rsidP="00415D6C">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ア　</w:t>
      </w:r>
      <w:r w:rsidR="00897AB1">
        <w:rPr>
          <w:rFonts w:asciiTheme="minorEastAsia" w:eastAsiaTheme="minorEastAsia" w:hAnsiTheme="minorEastAsia" w:hint="eastAsia"/>
          <w:color w:val="000000"/>
          <w:szCs w:val="21"/>
        </w:rPr>
        <w:t>配布</w:t>
      </w:r>
      <w:r>
        <w:rPr>
          <w:rFonts w:asciiTheme="minorEastAsia" w:eastAsiaTheme="minorEastAsia" w:hAnsiTheme="minorEastAsia" w:hint="eastAsia"/>
          <w:color w:val="000000"/>
          <w:szCs w:val="21"/>
        </w:rPr>
        <w:t>期間</w:t>
      </w:r>
    </w:p>
    <w:p w14:paraId="1B30CB67" w14:textId="51EB9AC6" w:rsidR="0013048E" w:rsidRDefault="00911AAA" w:rsidP="009A37DF">
      <w:pPr>
        <w:snapToGrid w:val="0"/>
        <w:ind w:left="661" w:hangingChars="300" w:hanging="6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B35324">
        <w:rPr>
          <w:rFonts w:asciiTheme="minorEastAsia" w:eastAsiaTheme="minorEastAsia" w:hAnsiTheme="minorEastAsia" w:hint="eastAsia"/>
          <w:color w:val="000000"/>
          <w:szCs w:val="21"/>
        </w:rPr>
        <w:t>令和４</w:t>
      </w:r>
      <w:r w:rsidR="00415D6C">
        <w:rPr>
          <w:rFonts w:asciiTheme="minorEastAsia" w:eastAsiaTheme="minorEastAsia" w:hAnsiTheme="minorEastAsia" w:hint="eastAsia"/>
          <w:color w:val="000000"/>
          <w:szCs w:val="21"/>
        </w:rPr>
        <w:t>年５月</w:t>
      </w:r>
      <w:r w:rsidR="00D9726B">
        <w:rPr>
          <w:rFonts w:asciiTheme="minorEastAsia" w:eastAsiaTheme="minorEastAsia" w:hAnsiTheme="minorEastAsia" w:hint="eastAsia"/>
          <w:color w:val="000000"/>
          <w:szCs w:val="21"/>
        </w:rPr>
        <w:t>１２日（木）</w:t>
      </w:r>
      <w:r>
        <w:rPr>
          <w:rFonts w:asciiTheme="minorEastAsia" w:eastAsiaTheme="minorEastAsia" w:hAnsiTheme="minorEastAsia" w:hint="eastAsia"/>
          <w:color w:val="000000"/>
          <w:szCs w:val="21"/>
        </w:rPr>
        <w:t>から</w:t>
      </w:r>
      <w:r w:rsidR="00B35324">
        <w:rPr>
          <w:rFonts w:asciiTheme="minorEastAsia" w:eastAsiaTheme="minorEastAsia" w:hAnsiTheme="minorEastAsia" w:hint="eastAsia"/>
          <w:color w:val="000000"/>
          <w:szCs w:val="21"/>
        </w:rPr>
        <w:t>令和４年</w:t>
      </w:r>
      <w:r w:rsidR="009A37DF">
        <w:rPr>
          <w:rFonts w:asciiTheme="minorEastAsia" w:eastAsiaTheme="minorEastAsia" w:hAnsiTheme="minorEastAsia" w:hint="eastAsia"/>
          <w:color w:val="000000"/>
          <w:szCs w:val="21"/>
        </w:rPr>
        <w:t>５月</w:t>
      </w:r>
      <w:r w:rsidR="00D9726B">
        <w:rPr>
          <w:rFonts w:asciiTheme="minorEastAsia" w:eastAsiaTheme="minorEastAsia" w:hAnsiTheme="minorEastAsia" w:hint="eastAsia"/>
          <w:color w:val="000000"/>
          <w:szCs w:val="21"/>
        </w:rPr>
        <w:t>２５日（水）</w:t>
      </w:r>
      <w:r w:rsidR="009A37DF">
        <w:rPr>
          <w:rFonts w:asciiTheme="minorEastAsia" w:eastAsiaTheme="minorEastAsia" w:hAnsiTheme="minorEastAsia" w:hint="eastAsia"/>
          <w:color w:val="000000"/>
          <w:szCs w:val="21"/>
        </w:rPr>
        <w:t>までの</w:t>
      </w:r>
      <w:r w:rsidR="0013048E">
        <w:rPr>
          <w:rFonts w:asciiTheme="minorEastAsia" w:eastAsiaTheme="minorEastAsia" w:hAnsiTheme="minorEastAsia" w:hint="eastAsia"/>
          <w:color w:val="000000"/>
          <w:szCs w:val="21"/>
        </w:rPr>
        <w:t>金</w:t>
      </w:r>
      <w:r w:rsidR="009A37DF">
        <w:rPr>
          <w:rFonts w:asciiTheme="minorEastAsia" w:eastAsiaTheme="minorEastAsia" w:hAnsiTheme="minorEastAsia" w:hint="eastAsia"/>
          <w:color w:val="000000"/>
          <w:szCs w:val="21"/>
        </w:rPr>
        <w:t>曜日を除く毎日</w:t>
      </w:r>
      <w:r w:rsidR="0025568E" w:rsidRPr="00553D80">
        <w:rPr>
          <w:rFonts w:asciiTheme="minorEastAsia" w:eastAsiaTheme="minorEastAsia" w:hAnsiTheme="minorEastAsia" w:hint="eastAsia"/>
          <w:color w:val="000000"/>
          <w:szCs w:val="21"/>
        </w:rPr>
        <w:t>、午前８時３０分から午後５時まで</w:t>
      </w:r>
      <w:r w:rsidR="009A37DF">
        <w:rPr>
          <w:rFonts w:asciiTheme="minorEastAsia" w:eastAsiaTheme="minorEastAsia" w:hAnsiTheme="minorEastAsia" w:hint="eastAsia"/>
          <w:color w:val="000000"/>
          <w:szCs w:val="21"/>
        </w:rPr>
        <w:t>。</w:t>
      </w:r>
    </w:p>
    <w:p w14:paraId="569D8973" w14:textId="77777777" w:rsidR="00EB5302" w:rsidRDefault="00EB5302" w:rsidP="009A37DF">
      <w:pPr>
        <w:snapToGrid w:val="0"/>
        <w:ind w:left="661" w:hangingChars="300" w:hanging="661"/>
        <w:jc w:val="left"/>
        <w:rPr>
          <w:rFonts w:asciiTheme="minorEastAsia" w:eastAsiaTheme="minorEastAsia" w:hAnsiTheme="minorEastAsia"/>
          <w:color w:val="000000"/>
          <w:szCs w:val="21"/>
        </w:rPr>
      </w:pPr>
    </w:p>
    <w:p w14:paraId="39F7DD2D" w14:textId="77777777" w:rsidR="00CD29D1" w:rsidRDefault="00897AB1" w:rsidP="009A37DF">
      <w:pPr>
        <w:snapToGrid w:val="0"/>
        <w:ind w:left="661" w:hangingChars="300" w:hanging="6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lastRenderedPageBreak/>
        <w:t xml:space="preserve">　　イ　配布</w:t>
      </w:r>
      <w:r w:rsidR="00CD29D1">
        <w:rPr>
          <w:rFonts w:asciiTheme="minorEastAsia" w:eastAsiaTheme="minorEastAsia" w:hAnsiTheme="minorEastAsia" w:hint="eastAsia"/>
          <w:color w:val="000000"/>
          <w:szCs w:val="21"/>
        </w:rPr>
        <w:t>場所</w:t>
      </w:r>
    </w:p>
    <w:p w14:paraId="74ECC802" w14:textId="77777777" w:rsidR="0013048E" w:rsidRPr="0013048E" w:rsidRDefault="0013048E" w:rsidP="0013048E">
      <w:pPr>
        <w:snapToGrid w:val="0"/>
        <w:ind w:left="661" w:hangingChars="300" w:hanging="661"/>
        <w:jc w:val="left"/>
        <w:rPr>
          <w:rFonts w:asciiTheme="minorEastAsia" w:eastAsiaTheme="minorEastAsia" w:hAnsiTheme="minorEastAsia"/>
          <w:color w:val="000000"/>
          <w:szCs w:val="21"/>
        </w:rPr>
      </w:pPr>
      <w:r w:rsidRPr="0013048E">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13048E">
        <w:rPr>
          <w:rFonts w:asciiTheme="minorEastAsia" w:eastAsiaTheme="minorEastAsia" w:hAnsiTheme="minorEastAsia" w:hint="eastAsia"/>
          <w:color w:val="000000"/>
          <w:szCs w:val="21"/>
        </w:rPr>
        <w:t>公益財団法人広島市みどり生きもの協会　植物公園　管理課</w:t>
      </w:r>
    </w:p>
    <w:p w14:paraId="3AC1EB90" w14:textId="77777777" w:rsidR="0013048E" w:rsidRPr="0013048E" w:rsidRDefault="0013048E" w:rsidP="0013048E">
      <w:pPr>
        <w:snapToGrid w:val="0"/>
        <w:ind w:leftChars="200" w:left="661" w:hangingChars="100" w:hanging="220"/>
        <w:jc w:val="left"/>
        <w:rPr>
          <w:rFonts w:asciiTheme="minorEastAsia" w:eastAsiaTheme="minorEastAsia" w:hAnsiTheme="minorEastAsia"/>
          <w:color w:val="000000"/>
          <w:szCs w:val="21"/>
        </w:rPr>
      </w:pPr>
      <w:r w:rsidRPr="0013048E">
        <w:rPr>
          <w:rFonts w:asciiTheme="minorEastAsia" w:eastAsiaTheme="minorEastAsia" w:hAnsiTheme="minorEastAsia" w:hint="eastAsia"/>
          <w:color w:val="000000"/>
          <w:szCs w:val="21"/>
        </w:rPr>
        <w:t xml:space="preserve">　　〒７３１－５１５６　広島市佐伯区倉重三丁目４９５番地</w:t>
      </w:r>
    </w:p>
    <w:p w14:paraId="3C76D073" w14:textId="77777777" w:rsidR="00CD29D1" w:rsidRDefault="0013048E" w:rsidP="0013048E">
      <w:pPr>
        <w:snapToGrid w:val="0"/>
        <w:ind w:leftChars="200" w:left="661" w:hangingChars="100" w:hanging="220"/>
        <w:jc w:val="left"/>
        <w:rPr>
          <w:rFonts w:asciiTheme="minorEastAsia" w:eastAsiaTheme="minorEastAsia" w:hAnsiTheme="minorEastAsia"/>
          <w:color w:val="000000"/>
          <w:szCs w:val="21"/>
        </w:rPr>
      </w:pPr>
      <w:r w:rsidRPr="0013048E">
        <w:rPr>
          <w:rFonts w:asciiTheme="minorEastAsia" w:eastAsiaTheme="minorEastAsia" w:hAnsiTheme="minorEastAsia" w:hint="eastAsia"/>
          <w:color w:val="000000"/>
          <w:szCs w:val="21"/>
        </w:rPr>
        <w:t xml:space="preserve">　　電話　０８２－９２２－３６００（直通）</w:t>
      </w:r>
    </w:p>
    <w:p w14:paraId="35279D27" w14:textId="77777777" w:rsidR="009625F5" w:rsidRPr="00D5061E" w:rsidRDefault="002754F2" w:rsidP="00D5061E">
      <w:pPr>
        <w:pStyle w:val="a3"/>
        <w:numPr>
          <w:ilvl w:val="0"/>
          <w:numId w:val="12"/>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897AB1">
        <w:rPr>
          <w:rFonts w:asciiTheme="minorEastAsia" w:eastAsiaTheme="minorEastAsia" w:hAnsiTheme="minorEastAsia" w:hint="eastAsia"/>
          <w:color w:val="000000"/>
          <w:szCs w:val="21"/>
        </w:rPr>
        <w:t>プロポーザル説明書</w:t>
      </w:r>
      <w:r w:rsidR="009625F5" w:rsidRPr="00D5061E">
        <w:rPr>
          <w:rFonts w:asciiTheme="minorEastAsia" w:eastAsiaTheme="minorEastAsia" w:hAnsiTheme="minorEastAsia" w:hint="eastAsia"/>
          <w:color w:val="000000"/>
          <w:szCs w:val="21"/>
        </w:rPr>
        <w:t>等に関する質問</w:t>
      </w:r>
    </w:p>
    <w:p w14:paraId="4BC49EAF" w14:textId="77777777" w:rsidR="009625F5" w:rsidRDefault="00873C63" w:rsidP="00D5061E">
      <w:pPr>
        <w:snapToGrid w:val="0"/>
        <w:ind w:left="661" w:hangingChars="300" w:hanging="66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ア　プロポーザル説明書</w:t>
      </w:r>
      <w:r w:rsidR="009625F5" w:rsidRPr="00553D80">
        <w:rPr>
          <w:rFonts w:asciiTheme="minorEastAsia" w:eastAsiaTheme="minorEastAsia" w:hAnsiTheme="minorEastAsia" w:hint="eastAsia"/>
          <w:color w:val="000000"/>
          <w:szCs w:val="21"/>
        </w:rPr>
        <w:t>等に関する質問がある場合は、次により、質問書を提出すること。質問書は、本協会の</w:t>
      </w:r>
      <w:r w:rsidR="00732BEC">
        <w:rPr>
          <w:rFonts w:asciiTheme="minorEastAsia" w:eastAsiaTheme="minorEastAsia" w:hAnsiTheme="minorEastAsia" w:hint="eastAsia"/>
          <w:color w:val="000000"/>
          <w:kern w:val="0"/>
          <w:szCs w:val="21"/>
        </w:rPr>
        <w:t>植物公園の</w:t>
      </w:r>
      <w:r w:rsidR="009625F5" w:rsidRPr="00553D80">
        <w:rPr>
          <w:rFonts w:asciiTheme="minorEastAsia" w:eastAsiaTheme="minorEastAsia" w:hAnsiTheme="minorEastAsia" w:hint="eastAsia"/>
          <w:color w:val="000000"/>
          <w:szCs w:val="21"/>
        </w:rPr>
        <w:t>ホームページからダウンロードできる。</w:t>
      </w:r>
    </w:p>
    <w:p w14:paraId="51087E48" w14:textId="77777777" w:rsidR="009625F5" w:rsidRPr="00D5061E" w:rsidRDefault="00415D6C" w:rsidP="00D5061E">
      <w:pPr>
        <w:pStyle w:val="a3"/>
        <w:numPr>
          <w:ilvl w:val="0"/>
          <w:numId w:val="13"/>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5061E">
        <w:rPr>
          <w:rFonts w:asciiTheme="minorEastAsia" w:eastAsiaTheme="minorEastAsia" w:hAnsiTheme="minorEastAsia" w:hint="eastAsia"/>
          <w:color w:val="000000"/>
          <w:szCs w:val="21"/>
        </w:rPr>
        <w:t>提出期間</w:t>
      </w:r>
    </w:p>
    <w:p w14:paraId="4DE180C6" w14:textId="1C794B3B" w:rsidR="009625F5" w:rsidRPr="00553D80" w:rsidRDefault="00B35324" w:rsidP="00415D6C">
      <w:pPr>
        <w:snapToGrid w:val="0"/>
        <w:ind w:leftChars="400" w:left="881" w:firstLineChars="100" w:firstLine="2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令和４年５月</w:t>
      </w:r>
      <w:r w:rsidR="00D9726B">
        <w:rPr>
          <w:rFonts w:asciiTheme="minorEastAsia" w:eastAsiaTheme="minorEastAsia" w:hAnsiTheme="minorEastAsia" w:hint="eastAsia"/>
          <w:color w:val="000000"/>
          <w:szCs w:val="21"/>
        </w:rPr>
        <w:t>１２日（木）</w:t>
      </w:r>
      <w:r>
        <w:rPr>
          <w:rFonts w:asciiTheme="minorEastAsia" w:eastAsiaTheme="minorEastAsia" w:hAnsiTheme="minorEastAsia" w:hint="eastAsia"/>
          <w:color w:val="000000"/>
          <w:szCs w:val="21"/>
        </w:rPr>
        <w:t>から令和４年５月</w:t>
      </w:r>
      <w:r w:rsidR="00D9726B">
        <w:rPr>
          <w:rFonts w:asciiTheme="minorEastAsia" w:eastAsiaTheme="minorEastAsia" w:hAnsiTheme="minorEastAsia" w:hint="eastAsia"/>
          <w:color w:val="000000"/>
          <w:szCs w:val="21"/>
        </w:rPr>
        <w:t>２５日（水）</w:t>
      </w:r>
      <w:r w:rsidR="009625F5" w:rsidRPr="00553D80">
        <w:rPr>
          <w:rFonts w:asciiTheme="minorEastAsia" w:eastAsiaTheme="minorEastAsia" w:hAnsiTheme="minorEastAsia" w:hint="eastAsia"/>
          <w:color w:val="000000"/>
          <w:szCs w:val="21"/>
        </w:rPr>
        <w:t>までの</w:t>
      </w:r>
      <w:r w:rsidR="0013048E" w:rsidRPr="0013048E">
        <w:rPr>
          <w:rFonts w:asciiTheme="minorEastAsia" w:eastAsiaTheme="minorEastAsia" w:hAnsiTheme="minorEastAsia" w:hint="eastAsia"/>
          <w:color w:val="000000"/>
          <w:szCs w:val="21"/>
        </w:rPr>
        <w:t>金曜日を除く</w:t>
      </w:r>
      <w:r w:rsidR="009625F5" w:rsidRPr="00553D80">
        <w:rPr>
          <w:rFonts w:asciiTheme="minorEastAsia" w:eastAsiaTheme="minorEastAsia" w:hAnsiTheme="minorEastAsia" w:hint="eastAsia"/>
          <w:color w:val="000000"/>
          <w:szCs w:val="21"/>
        </w:rPr>
        <w:t>毎日、午前８時３０分から午後５時まで</w:t>
      </w:r>
      <w:r w:rsidR="0013048E">
        <w:rPr>
          <w:rFonts w:asciiTheme="minorEastAsia" w:eastAsiaTheme="minorEastAsia" w:hAnsiTheme="minorEastAsia" w:hint="eastAsia"/>
          <w:color w:val="000000"/>
          <w:szCs w:val="21"/>
        </w:rPr>
        <w:t>。</w:t>
      </w:r>
    </w:p>
    <w:p w14:paraId="5F1605FE" w14:textId="77777777" w:rsidR="00CD29D1" w:rsidRDefault="00415D6C" w:rsidP="00CD29D1">
      <w:pPr>
        <w:pStyle w:val="a3"/>
        <w:numPr>
          <w:ilvl w:val="0"/>
          <w:numId w:val="13"/>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5061E">
        <w:rPr>
          <w:rFonts w:asciiTheme="minorEastAsia" w:eastAsiaTheme="minorEastAsia" w:hAnsiTheme="minorEastAsia" w:hint="eastAsia"/>
          <w:color w:val="000000"/>
          <w:szCs w:val="21"/>
        </w:rPr>
        <w:t>提出場所及び問い合わせ先</w:t>
      </w:r>
    </w:p>
    <w:p w14:paraId="6AF0C7D9" w14:textId="77777777" w:rsidR="009625F5" w:rsidRPr="00CD29D1" w:rsidRDefault="009625F5" w:rsidP="00CD29D1">
      <w:pPr>
        <w:snapToGrid w:val="0"/>
        <w:ind w:firstLineChars="500" w:firstLine="1102"/>
        <w:jc w:val="left"/>
        <w:rPr>
          <w:rFonts w:asciiTheme="minorEastAsia" w:eastAsiaTheme="minorEastAsia" w:hAnsiTheme="minorEastAsia"/>
          <w:color w:val="000000"/>
          <w:szCs w:val="21"/>
        </w:rPr>
      </w:pPr>
      <w:r w:rsidRPr="00CD29D1">
        <w:rPr>
          <w:rFonts w:asciiTheme="minorEastAsia" w:eastAsiaTheme="minorEastAsia" w:hAnsiTheme="minorEastAsia" w:hint="eastAsia"/>
          <w:color w:val="000000"/>
          <w:szCs w:val="21"/>
        </w:rPr>
        <w:t>前記</w:t>
      </w:r>
      <w:r w:rsidR="00CD29D1">
        <w:rPr>
          <w:rFonts w:asciiTheme="minorEastAsia" w:eastAsiaTheme="minorEastAsia" w:hAnsiTheme="minorEastAsia" w:hint="eastAsia"/>
          <w:color w:val="000000"/>
          <w:szCs w:val="21"/>
        </w:rPr>
        <w:t>(1)</w:t>
      </w:r>
      <w:r w:rsidR="0013048E">
        <w:rPr>
          <w:rFonts w:asciiTheme="minorEastAsia" w:eastAsiaTheme="minorEastAsia" w:hAnsiTheme="minorEastAsia" w:hint="eastAsia"/>
          <w:color w:val="000000"/>
          <w:szCs w:val="21"/>
        </w:rPr>
        <w:t>イ</w:t>
      </w:r>
      <w:r w:rsidRPr="00CD29D1">
        <w:rPr>
          <w:rFonts w:asciiTheme="minorEastAsia" w:eastAsiaTheme="minorEastAsia" w:hAnsiTheme="minorEastAsia" w:hint="eastAsia"/>
          <w:color w:val="000000"/>
          <w:szCs w:val="21"/>
        </w:rPr>
        <w:t>に同じ。</w:t>
      </w:r>
    </w:p>
    <w:p w14:paraId="322FC339" w14:textId="77777777" w:rsidR="009625F5" w:rsidRPr="00D5061E" w:rsidRDefault="00CD29D1" w:rsidP="00D5061E">
      <w:pPr>
        <w:pStyle w:val="a3"/>
        <w:numPr>
          <w:ilvl w:val="0"/>
          <w:numId w:val="13"/>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5061E">
        <w:rPr>
          <w:rFonts w:asciiTheme="minorEastAsia" w:eastAsiaTheme="minorEastAsia" w:hAnsiTheme="minorEastAsia" w:hint="eastAsia"/>
          <w:color w:val="000000"/>
          <w:szCs w:val="21"/>
        </w:rPr>
        <w:t>提出方法</w:t>
      </w:r>
    </w:p>
    <w:p w14:paraId="6D61310E"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郵送（配達証明付書留郵便）又は持参とする。</w:t>
      </w:r>
    </w:p>
    <w:p w14:paraId="44A3CDA3" w14:textId="77777777" w:rsidR="009625F5" w:rsidRPr="00553D80" w:rsidRDefault="009625F5" w:rsidP="00D5061E">
      <w:pPr>
        <w:snapToGrid w:val="0"/>
        <w:ind w:left="661" w:hangingChars="300" w:hanging="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イ　前記アの質問に対する回答は、質問を受けた日の翌開</w:t>
      </w:r>
      <w:r w:rsidR="00380716">
        <w:rPr>
          <w:rFonts w:asciiTheme="minorEastAsia" w:eastAsiaTheme="minorEastAsia" w:hAnsiTheme="minorEastAsia" w:hint="eastAsia"/>
          <w:color w:val="000000"/>
          <w:szCs w:val="21"/>
        </w:rPr>
        <w:t>園</w:t>
      </w:r>
      <w:r w:rsidRPr="00553D80">
        <w:rPr>
          <w:rFonts w:asciiTheme="minorEastAsia" w:eastAsiaTheme="minorEastAsia" w:hAnsiTheme="minorEastAsia" w:hint="eastAsia"/>
          <w:color w:val="000000"/>
          <w:szCs w:val="21"/>
        </w:rPr>
        <w:t>日以後において、次のとおり閲覧に供する方法で回答する。</w:t>
      </w:r>
    </w:p>
    <w:p w14:paraId="5B14C140" w14:textId="77777777" w:rsidR="009625F5" w:rsidRPr="00D5061E" w:rsidRDefault="00CD29D1" w:rsidP="00D5061E">
      <w:pPr>
        <w:pStyle w:val="a3"/>
        <w:numPr>
          <w:ilvl w:val="0"/>
          <w:numId w:val="14"/>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5061E">
        <w:rPr>
          <w:rFonts w:asciiTheme="minorEastAsia" w:eastAsiaTheme="minorEastAsia" w:hAnsiTheme="minorEastAsia" w:hint="eastAsia"/>
          <w:color w:val="000000"/>
          <w:szCs w:val="21"/>
        </w:rPr>
        <w:t>閲覧期間</w:t>
      </w:r>
    </w:p>
    <w:p w14:paraId="4646A8B0" w14:textId="496FAA3F" w:rsidR="009625F5" w:rsidRPr="00553D80" w:rsidRDefault="009625F5" w:rsidP="00D5061E">
      <w:pPr>
        <w:snapToGrid w:val="0"/>
        <w:ind w:left="881" w:hangingChars="400" w:hanging="88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D5061E">
        <w:rPr>
          <w:rFonts w:asciiTheme="minorEastAsia" w:eastAsiaTheme="minorEastAsia" w:hAnsiTheme="minorEastAsia" w:hint="eastAsia"/>
          <w:color w:val="000000"/>
          <w:szCs w:val="21"/>
        </w:rPr>
        <w:t xml:space="preserve">  </w:t>
      </w:r>
      <w:r w:rsidR="00B35324">
        <w:rPr>
          <w:rFonts w:asciiTheme="minorEastAsia" w:eastAsiaTheme="minorEastAsia" w:hAnsiTheme="minorEastAsia" w:hint="eastAsia"/>
          <w:color w:val="000000"/>
          <w:szCs w:val="21"/>
        </w:rPr>
        <w:t>令和４年５月</w:t>
      </w:r>
      <w:r w:rsidR="00F61BA0">
        <w:rPr>
          <w:rFonts w:asciiTheme="minorEastAsia" w:eastAsiaTheme="minorEastAsia" w:hAnsiTheme="minorEastAsia" w:hint="eastAsia"/>
          <w:color w:val="000000"/>
          <w:szCs w:val="21"/>
        </w:rPr>
        <w:t>１４日（土）</w:t>
      </w:r>
      <w:r w:rsidR="00B35324">
        <w:rPr>
          <w:rFonts w:asciiTheme="minorEastAsia" w:eastAsiaTheme="minorEastAsia" w:hAnsiTheme="minorEastAsia" w:hint="eastAsia"/>
          <w:color w:val="000000"/>
          <w:szCs w:val="21"/>
        </w:rPr>
        <w:t>から令和４年５月</w:t>
      </w:r>
      <w:r w:rsidR="00F61BA0">
        <w:rPr>
          <w:rFonts w:asciiTheme="minorEastAsia" w:eastAsiaTheme="minorEastAsia" w:hAnsiTheme="minorEastAsia" w:hint="eastAsia"/>
          <w:color w:val="000000"/>
          <w:szCs w:val="21"/>
        </w:rPr>
        <w:t>２５日（水）</w:t>
      </w:r>
      <w:r w:rsidRPr="00553D80">
        <w:rPr>
          <w:rFonts w:asciiTheme="minorEastAsia" w:eastAsiaTheme="minorEastAsia" w:hAnsiTheme="minorEastAsia" w:hint="eastAsia"/>
          <w:color w:val="000000"/>
          <w:szCs w:val="21"/>
        </w:rPr>
        <w:t>までの</w:t>
      </w:r>
      <w:r w:rsidR="0013048E">
        <w:rPr>
          <w:rFonts w:asciiTheme="minorEastAsia" w:eastAsiaTheme="minorEastAsia" w:hAnsiTheme="minorEastAsia" w:hint="eastAsia"/>
          <w:color w:val="000000"/>
          <w:szCs w:val="21"/>
        </w:rPr>
        <w:t>金</w:t>
      </w:r>
      <w:r w:rsidRPr="00553D80">
        <w:rPr>
          <w:rFonts w:asciiTheme="minorEastAsia" w:eastAsiaTheme="minorEastAsia" w:hAnsiTheme="minorEastAsia" w:hint="eastAsia"/>
          <w:color w:val="000000"/>
          <w:szCs w:val="21"/>
        </w:rPr>
        <w:t>曜日を除く毎日、午前８時３０分から午後５時まで</w:t>
      </w:r>
      <w:r w:rsidR="0013048E">
        <w:rPr>
          <w:rFonts w:asciiTheme="minorEastAsia" w:eastAsiaTheme="minorEastAsia" w:hAnsiTheme="minorEastAsia" w:hint="eastAsia"/>
          <w:color w:val="000000"/>
          <w:szCs w:val="21"/>
        </w:rPr>
        <w:t>。</w:t>
      </w:r>
    </w:p>
    <w:p w14:paraId="1FC24C1E" w14:textId="77777777" w:rsidR="009625F5" w:rsidRPr="00D5061E" w:rsidRDefault="00CD29D1" w:rsidP="00D5061E">
      <w:pPr>
        <w:pStyle w:val="a3"/>
        <w:numPr>
          <w:ilvl w:val="0"/>
          <w:numId w:val="14"/>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D5061E">
        <w:rPr>
          <w:rFonts w:asciiTheme="minorEastAsia" w:eastAsiaTheme="minorEastAsia" w:hAnsiTheme="minorEastAsia" w:hint="eastAsia"/>
          <w:color w:val="000000"/>
          <w:szCs w:val="21"/>
        </w:rPr>
        <w:t>閲覧場所</w:t>
      </w:r>
    </w:p>
    <w:p w14:paraId="7BEEEF1D" w14:textId="77777777" w:rsidR="009625F5"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ED0B36">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前記</w:t>
      </w:r>
      <w:r w:rsidR="00CD29D1">
        <w:rPr>
          <w:rFonts w:asciiTheme="minorEastAsia" w:eastAsiaTheme="minorEastAsia" w:hAnsiTheme="minorEastAsia" w:hint="eastAsia"/>
          <w:color w:val="000000"/>
          <w:szCs w:val="21"/>
        </w:rPr>
        <w:t>(1)</w:t>
      </w:r>
      <w:r w:rsidR="0013048E">
        <w:rPr>
          <w:rFonts w:asciiTheme="minorEastAsia" w:eastAsiaTheme="minorEastAsia" w:hAnsiTheme="minorEastAsia" w:hint="eastAsia"/>
          <w:color w:val="000000"/>
          <w:szCs w:val="21"/>
        </w:rPr>
        <w:t>イ</w:t>
      </w:r>
      <w:r w:rsidRPr="00553D80">
        <w:rPr>
          <w:rFonts w:asciiTheme="minorEastAsia" w:eastAsiaTheme="minorEastAsia" w:hAnsiTheme="minorEastAsia" w:hint="eastAsia"/>
          <w:color w:val="000000"/>
          <w:szCs w:val="21"/>
        </w:rPr>
        <w:t>に同じ。</w:t>
      </w:r>
    </w:p>
    <w:p w14:paraId="18583209" w14:textId="77777777" w:rsidR="00CD29D1" w:rsidRPr="00553D80" w:rsidRDefault="00CD29D1" w:rsidP="009625F5">
      <w:pPr>
        <w:snapToGrid w:val="0"/>
        <w:jc w:val="left"/>
        <w:rPr>
          <w:rFonts w:asciiTheme="minorEastAsia" w:eastAsiaTheme="minorEastAsia" w:hAnsiTheme="minorEastAsia"/>
          <w:color w:val="000000"/>
          <w:szCs w:val="21"/>
        </w:rPr>
      </w:pPr>
    </w:p>
    <w:p w14:paraId="0A84388C"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14　提案申込書等の提出方法等</w:t>
      </w:r>
    </w:p>
    <w:p w14:paraId="0D7A0BF5"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ED0B36">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持参又は郵送（配達記録郵便）により次のとおり提出すること</w:t>
      </w:r>
    </w:p>
    <w:p w14:paraId="1E297938" w14:textId="77777777" w:rsidR="00CD29D1" w:rsidRDefault="009625F5" w:rsidP="00CD29D1">
      <w:pPr>
        <w:pStyle w:val="a3"/>
        <w:numPr>
          <w:ilvl w:val="0"/>
          <w:numId w:val="16"/>
        </w:numPr>
        <w:snapToGrid w:val="0"/>
        <w:ind w:leftChars="0"/>
        <w:jc w:val="left"/>
        <w:rPr>
          <w:rFonts w:asciiTheme="minorEastAsia" w:eastAsiaTheme="minorEastAsia" w:hAnsiTheme="minorEastAsia"/>
          <w:color w:val="000000"/>
          <w:szCs w:val="21"/>
        </w:rPr>
      </w:pPr>
      <w:r w:rsidRPr="00CD29D1">
        <w:rPr>
          <w:rFonts w:asciiTheme="minorEastAsia" w:eastAsiaTheme="minorEastAsia" w:hAnsiTheme="minorEastAsia" w:hint="eastAsia"/>
          <w:color w:val="000000"/>
          <w:szCs w:val="21"/>
        </w:rPr>
        <w:t>提出期間</w:t>
      </w:r>
    </w:p>
    <w:p w14:paraId="381C0A33" w14:textId="6E031DD8" w:rsidR="00CD29D1" w:rsidRPr="00CD29D1" w:rsidRDefault="00B35324" w:rsidP="00CD29D1">
      <w:pPr>
        <w:snapToGrid w:val="0"/>
        <w:ind w:leftChars="200" w:left="441" w:firstLineChars="100" w:firstLine="2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令和４年５月</w:t>
      </w:r>
      <w:r w:rsidR="00F61BA0">
        <w:rPr>
          <w:rFonts w:asciiTheme="minorEastAsia" w:eastAsiaTheme="minorEastAsia" w:hAnsiTheme="minorEastAsia" w:hint="eastAsia"/>
          <w:color w:val="000000"/>
          <w:szCs w:val="21"/>
        </w:rPr>
        <w:t>１２日（木）</w:t>
      </w:r>
      <w:r>
        <w:rPr>
          <w:rFonts w:asciiTheme="minorEastAsia" w:eastAsiaTheme="minorEastAsia" w:hAnsiTheme="minorEastAsia" w:hint="eastAsia"/>
          <w:color w:val="000000"/>
          <w:szCs w:val="21"/>
        </w:rPr>
        <w:t>から令和４年５月</w:t>
      </w:r>
      <w:r w:rsidR="00F61BA0">
        <w:rPr>
          <w:rFonts w:asciiTheme="minorEastAsia" w:eastAsiaTheme="minorEastAsia" w:hAnsiTheme="minorEastAsia" w:hint="eastAsia"/>
          <w:color w:val="000000"/>
          <w:szCs w:val="21"/>
        </w:rPr>
        <w:t>２５日（水）</w:t>
      </w:r>
      <w:r w:rsidR="00CD29D1" w:rsidRPr="00CD29D1">
        <w:rPr>
          <w:rFonts w:asciiTheme="minorEastAsia" w:eastAsiaTheme="minorEastAsia" w:hAnsiTheme="minorEastAsia" w:hint="eastAsia"/>
          <w:color w:val="000000"/>
          <w:szCs w:val="21"/>
        </w:rPr>
        <w:t>までの</w:t>
      </w:r>
      <w:r w:rsidR="0013048E" w:rsidRPr="0013048E">
        <w:rPr>
          <w:rFonts w:asciiTheme="minorEastAsia" w:eastAsiaTheme="minorEastAsia" w:hAnsiTheme="minorEastAsia" w:hint="eastAsia"/>
          <w:color w:val="000000"/>
          <w:szCs w:val="21"/>
        </w:rPr>
        <w:t>金曜日を除く</w:t>
      </w:r>
      <w:r w:rsidR="00CD29D1" w:rsidRPr="00CD29D1">
        <w:rPr>
          <w:rFonts w:asciiTheme="minorEastAsia" w:eastAsiaTheme="minorEastAsia" w:hAnsiTheme="minorEastAsia" w:hint="eastAsia"/>
          <w:color w:val="000000"/>
          <w:szCs w:val="21"/>
        </w:rPr>
        <w:t>毎日、午前８時３０分から午後５時まで</w:t>
      </w:r>
      <w:r w:rsidR="0013048E">
        <w:rPr>
          <w:rFonts w:asciiTheme="minorEastAsia" w:eastAsiaTheme="minorEastAsia" w:hAnsiTheme="minorEastAsia" w:hint="eastAsia"/>
          <w:color w:val="000000"/>
          <w:szCs w:val="21"/>
        </w:rPr>
        <w:t>。</w:t>
      </w:r>
      <w:r w:rsidR="007009E1">
        <w:rPr>
          <w:rFonts w:asciiTheme="minorEastAsia" w:eastAsiaTheme="minorEastAsia" w:hAnsiTheme="minorEastAsia" w:hint="eastAsia"/>
          <w:color w:val="000000"/>
          <w:szCs w:val="21"/>
        </w:rPr>
        <w:t>（提出期間内に必着のこと。）</w:t>
      </w:r>
    </w:p>
    <w:p w14:paraId="26C00A7D"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ED0B36">
        <w:rPr>
          <w:rFonts w:asciiTheme="minorEastAsia" w:eastAsiaTheme="minorEastAsia" w:hAnsiTheme="minorEastAsia" w:hint="eastAsia"/>
          <w:color w:val="000000"/>
          <w:szCs w:val="21"/>
        </w:rPr>
        <w:t xml:space="preserve">(2) </w:t>
      </w:r>
      <w:r w:rsidRPr="00553D80">
        <w:rPr>
          <w:rFonts w:asciiTheme="minorEastAsia" w:eastAsiaTheme="minorEastAsia" w:hAnsiTheme="minorEastAsia" w:hint="eastAsia"/>
          <w:color w:val="000000"/>
          <w:szCs w:val="21"/>
        </w:rPr>
        <w:t>提出の場所</w:t>
      </w:r>
    </w:p>
    <w:p w14:paraId="305F2D96" w14:textId="77777777" w:rsidR="00CD29D1" w:rsidRDefault="00CD29D1" w:rsidP="00CD29D1">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前記</w:t>
      </w:r>
      <w:r>
        <w:rPr>
          <w:rFonts w:asciiTheme="minorEastAsia" w:eastAsiaTheme="minorEastAsia" w:hAnsiTheme="minorEastAsia" w:hint="eastAsia"/>
          <w:color w:val="000000"/>
          <w:szCs w:val="21"/>
        </w:rPr>
        <w:t>13(1)</w:t>
      </w:r>
      <w:r w:rsidR="0013048E">
        <w:rPr>
          <w:rFonts w:asciiTheme="minorEastAsia" w:eastAsiaTheme="minorEastAsia" w:hAnsiTheme="minorEastAsia" w:hint="eastAsia"/>
          <w:color w:val="000000"/>
          <w:szCs w:val="21"/>
        </w:rPr>
        <w:t>イ</w:t>
      </w:r>
      <w:r w:rsidRPr="00553D80">
        <w:rPr>
          <w:rFonts w:asciiTheme="minorEastAsia" w:eastAsiaTheme="minorEastAsia" w:hAnsiTheme="minorEastAsia" w:hint="eastAsia"/>
          <w:color w:val="000000"/>
          <w:szCs w:val="21"/>
        </w:rPr>
        <w:t>に同じ。</w:t>
      </w:r>
    </w:p>
    <w:p w14:paraId="4E64949B" w14:textId="77777777" w:rsidR="009625F5" w:rsidRPr="00CD29D1" w:rsidRDefault="009625F5" w:rsidP="009625F5">
      <w:pPr>
        <w:snapToGrid w:val="0"/>
        <w:jc w:val="left"/>
        <w:rPr>
          <w:rFonts w:asciiTheme="minorEastAsia" w:eastAsiaTheme="minorEastAsia" w:hAnsiTheme="minorEastAsia"/>
          <w:color w:val="000000"/>
          <w:szCs w:val="21"/>
        </w:rPr>
      </w:pPr>
    </w:p>
    <w:p w14:paraId="03A5D23B"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15　提案申込書に係るヒアリング</w:t>
      </w:r>
    </w:p>
    <w:p w14:paraId="0B7EE5B2" w14:textId="77777777" w:rsidR="009625F5" w:rsidRPr="00553D80" w:rsidRDefault="009625F5" w:rsidP="00ED0B36">
      <w:pPr>
        <w:snapToGrid w:val="0"/>
        <w:ind w:firstLineChars="100" w:firstLine="2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提案申込書受領後、別途連絡する。</w:t>
      </w:r>
    </w:p>
    <w:p w14:paraId="1E3EA35A" w14:textId="77777777" w:rsidR="009625F5" w:rsidRPr="00553D80" w:rsidRDefault="009625F5" w:rsidP="009625F5">
      <w:pPr>
        <w:snapToGrid w:val="0"/>
        <w:jc w:val="left"/>
        <w:rPr>
          <w:rFonts w:asciiTheme="minorEastAsia" w:eastAsiaTheme="minorEastAsia" w:hAnsiTheme="minorEastAsia"/>
          <w:szCs w:val="21"/>
        </w:rPr>
      </w:pPr>
    </w:p>
    <w:p w14:paraId="640D6452" w14:textId="77777777" w:rsidR="009625F5" w:rsidRPr="00553D80" w:rsidRDefault="009625F5" w:rsidP="009625F5">
      <w:pPr>
        <w:snapToGrid w:val="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16　選定結果</w:t>
      </w:r>
    </w:p>
    <w:p w14:paraId="70CE9991" w14:textId="77777777" w:rsidR="009625F5" w:rsidRPr="00553D80" w:rsidRDefault="009625F5" w:rsidP="00ED0B36">
      <w:pPr>
        <w:snapToGrid w:val="0"/>
        <w:ind w:left="220" w:hangingChars="100" w:hanging="2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 xml:space="preserve">　</w:t>
      </w:r>
      <w:r w:rsidR="00ED0B36">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すべての提案者に文書で通知する。なお、提出書類の内容については、公表することがある。また、審査結果に係る照会及び異議申立等は受理しない。</w:t>
      </w:r>
    </w:p>
    <w:p w14:paraId="40E65293" w14:textId="77777777" w:rsidR="00ED0B36" w:rsidRDefault="00ED0B36" w:rsidP="009625F5">
      <w:pPr>
        <w:snapToGrid w:val="0"/>
        <w:jc w:val="left"/>
        <w:rPr>
          <w:rFonts w:asciiTheme="minorEastAsia" w:eastAsiaTheme="minorEastAsia" w:hAnsiTheme="minorEastAsia"/>
          <w:color w:val="000000"/>
          <w:szCs w:val="21"/>
        </w:rPr>
      </w:pPr>
    </w:p>
    <w:p w14:paraId="5EFAB7D4" w14:textId="77777777" w:rsidR="009625F5" w:rsidRPr="00553D80" w:rsidRDefault="00ED0B36" w:rsidP="009625F5">
      <w:pPr>
        <w:snapToGrid w:val="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17　</w:t>
      </w:r>
      <w:r w:rsidR="009625F5" w:rsidRPr="00553D80">
        <w:rPr>
          <w:rFonts w:asciiTheme="minorEastAsia" w:eastAsiaTheme="minorEastAsia" w:hAnsiTheme="minorEastAsia" w:hint="eastAsia"/>
          <w:color w:val="000000"/>
          <w:szCs w:val="21"/>
        </w:rPr>
        <w:t>その他</w:t>
      </w:r>
    </w:p>
    <w:p w14:paraId="536B2578" w14:textId="77777777" w:rsidR="009625F5" w:rsidRPr="00ED0B36" w:rsidRDefault="00213514" w:rsidP="00ED0B36">
      <w:pPr>
        <w:pStyle w:val="a3"/>
        <w:numPr>
          <w:ilvl w:val="0"/>
          <w:numId w:val="15"/>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9625F5" w:rsidRPr="00ED0B36">
        <w:rPr>
          <w:rFonts w:asciiTheme="minorEastAsia" w:eastAsiaTheme="minorEastAsia" w:hAnsiTheme="minorEastAsia" w:hint="eastAsia"/>
          <w:color w:val="000000"/>
          <w:szCs w:val="21"/>
        </w:rPr>
        <w:t>契約手続において</w:t>
      </w:r>
      <w:r>
        <w:rPr>
          <w:rFonts w:asciiTheme="minorEastAsia" w:eastAsiaTheme="minorEastAsia" w:hAnsiTheme="minorEastAsia" w:hint="eastAsia"/>
          <w:color w:val="000000"/>
          <w:szCs w:val="21"/>
        </w:rPr>
        <w:t>使用</w:t>
      </w:r>
      <w:r w:rsidR="009625F5" w:rsidRPr="00ED0B36">
        <w:rPr>
          <w:rFonts w:asciiTheme="minorEastAsia" w:eastAsiaTheme="minorEastAsia" w:hAnsiTheme="minorEastAsia" w:hint="eastAsia"/>
          <w:color w:val="000000"/>
          <w:szCs w:val="21"/>
        </w:rPr>
        <w:t>する言語及び通貨</w:t>
      </w:r>
    </w:p>
    <w:p w14:paraId="5089442F" w14:textId="77777777" w:rsidR="009625F5" w:rsidRPr="00553D80" w:rsidRDefault="009625F5" w:rsidP="00ED0B36">
      <w:pPr>
        <w:snapToGrid w:val="0"/>
        <w:ind w:firstLineChars="300" w:firstLine="661"/>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日本語及び日本国通貨に限る。</w:t>
      </w:r>
    </w:p>
    <w:p w14:paraId="3D09A5E0" w14:textId="77777777" w:rsidR="009625F5" w:rsidRPr="00553D80" w:rsidRDefault="009625F5" w:rsidP="00ED0B36">
      <w:pPr>
        <w:snapToGrid w:val="0"/>
        <w:ind w:firstLineChars="100" w:firstLine="2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(2) 提出書類については、当協会が依頼した</w:t>
      </w:r>
      <w:r w:rsidR="00213514">
        <w:rPr>
          <w:rFonts w:asciiTheme="minorEastAsia" w:eastAsiaTheme="minorEastAsia" w:hAnsiTheme="minorEastAsia" w:hint="eastAsia"/>
          <w:color w:val="000000"/>
          <w:szCs w:val="21"/>
        </w:rPr>
        <w:t>場合</w:t>
      </w:r>
      <w:r w:rsidRPr="00553D80">
        <w:rPr>
          <w:rFonts w:asciiTheme="minorEastAsia" w:eastAsiaTheme="minorEastAsia" w:hAnsiTheme="minorEastAsia" w:hint="eastAsia"/>
          <w:color w:val="000000"/>
          <w:szCs w:val="21"/>
        </w:rPr>
        <w:t>を除き、提出後の追加及び変更は認めない。</w:t>
      </w:r>
    </w:p>
    <w:p w14:paraId="362D644F" w14:textId="77777777" w:rsidR="009625F5" w:rsidRPr="00553D80" w:rsidRDefault="009625F5" w:rsidP="00ED0B36">
      <w:pPr>
        <w:snapToGrid w:val="0"/>
        <w:ind w:firstLineChars="100" w:firstLine="2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(3) 提出</w:t>
      </w:r>
      <w:r w:rsidR="0013048E" w:rsidRPr="0013048E">
        <w:rPr>
          <w:rFonts w:asciiTheme="minorEastAsia" w:eastAsiaTheme="minorEastAsia" w:hAnsiTheme="minorEastAsia" w:hint="eastAsia"/>
          <w:color w:val="000000"/>
          <w:szCs w:val="21"/>
        </w:rPr>
        <w:t>書類</w:t>
      </w:r>
      <w:r w:rsidRPr="00553D80">
        <w:rPr>
          <w:rFonts w:asciiTheme="minorEastAsia" w:eastAsiaTheme="minorEastAsia" w:hAnsiTheme="minorEastAsia" w:hint="eastAsia"/>
          <w:color w:val="000000"/>
          <w:szCs w:val="21"/>
        </w:rPr>
        <w:t>の作成に要する</w:t>
      </w:r>
      <w:r w:rsidR="00ED0B36">
        <w:rPr>
          <w:rFonts w:asciiTheme="minorEastAsia" w:eastAsiaTheme="minorEastAsia" w:hAnsiTheme="minorEastAsia" w:hint="eastAsia"/>
          <w:color w:val="000000"/>
          <w:szCs w:val="21"/>
        </w:rPr>
        <w:t>一切の費用については、提案申込者の負担とする。</w:t>
      </w:r>
    </w:p>
    <w:p w14:paraId="066DEDB0" w14:textId="77777777" w:rsidR="009625F5" w:rsidRPr="00553D80" w:rsidRDefault="009625F5" w:rsidP="00ED0B36">
      <w:pPr>
        <w:snapToGrid w:val="0"/>
        <w:ind w:firstLineChars="100" w:firstLine="220"/>
        <w:jc w:val="left"/>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(4) 提出</w:t>
      </w:r>
      <w:r w:rsidR="00ED0B36">
        <w:rPr>
          <w:rFonts w:asciiTheme="minorEastAsia" w:eastAsiaTheme="minorEastAsia" w:hAnsiTheme="minorEastAsia" w:hint="eastAsia"/>
          <w:color w:val="000000"/>
          <w:szCs w:val="21"/>
        </w:rPr>
        <w:t>書類</w:t>
      </w:r>
      <w:r w:rsidRPr="00553D80">
        <w:rPr>
          <w:rFonts w:asciiTheme="minorEastAsia" w:eastAsiaTheme="minorEastAsia" w:hAnsiTheme="minorEastAsia" w:hint="eastAsia"/>
          <w:color w:val="000000"/>
          <w:szCs w:val="21"/>
        </w:rPr>
        <w:t>は返却しない。</w:t>
      </w:r>
    </w:p>
    <w:p w14:paraId="42443B40" w14:textId="77777777" w:rsidR="00213514" w:rsidRDefault="00213514" w:rsidP="00213514">
      <w:pPr>
        <w:snapToGrid w:val="0"/>
        <w:ind w:leftChars="100" w:left="440" w:hangingChars="100" w:hanging="2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525102">
        <w:rPr>
          <w:rFonts w:asciiTheme="minorEastAsia" w:eastAsiaTheme="minorEastAsia" w:hAnsiTheme="minorEastAsia"/>
          <w:color w:val="000000"/>
          <w:szCs w:val="21"/>
        </w:rPr>
        <w:t>5</w:t>
      </w:r>
      <w:r>
        <w:rPr>
          <w:rFonts w:asciiTheme="minorEastAsia" w:eastAsiaTheme="minorEastAsia" w:hAnsiTheme="minorEastAsia" w:hint="eastAsia"/>
          <w:color w:val="000000"/>
          <w:szCs w:val="21"/>
        </w:rPr>
        <w:t xml:space="preserve">) </w:t>
      </w:r>
      <w:r w:rsidR="00525102">
        <w:rPr>
          <w:rFonts w:asciiTheme="minorEastAsia" w:eastAsiaTheme="minorEastAsia" w:hAnsiTheme="minorEastAsia" w:hint="eastAsia"/>
          <w:color w:val="000000"/>
          <w:szCs w:val="21"/>
        </w:rPr>
        <w:t>契約保証金</w:t>
      </w:r>
    </w:p>
    <w:p w14:paraId="4EA1D693" w14:textId="28A7633D" w:rsidR="00525102" w:rsidRDefault="00525102" w:rsidP="00AF6C4E">
      <w:pPr>
        <w:snapToGrid w:val="0"/>
        <w:ind w:leftChars="100" w:left="661" w:hangingChars="200" w:hanging="44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AF6C4E">
        <w:rPr>
          <w:rFonts w:asciiTheme="minorEastAsia" w:eastAsiaTheme="minorEastAsia" w:hAnsiTheme="minorEastAsia" w:hint="eastAsia"/>
          <w:color w:val="000000"/>
          <w:szCs w:val="21"/>
        </w:rPr>
        <w:t>ア</w:t>
      </w:r>
      <w:r>
        <w:rPr>
          <w:rFonts w:asciiTheme="minorEastAsia" w:eastAsiaTheme="minorEastAsia" w:hAnsiTheme="minorEastAsia" w:hint="eastAsia"/>
          <w:color w:val="000000"/>
          <w:szCs w:val="21"/>
        </w:rPr>
        <w:t xml:space="preserve">　契約を締結する場合においては、契約締結日までに</w:t>
      </w:r>
      <w:r w:rsidR="00AF6C4E">
        <w:rPr>
          <w:rFonts w:asciiTheme="minorEastAsia" w:eastAsiaTheme="minorEastAsia" w:hAnsiTheme="minorEastAsia" w:hint="eastAsia"/>
          <w:color w:val="000000"/>
          <w:szCs w:val="21"/>
        </w:rPr>
        <w:t>支払予定代金（</w:t>
      </w:r>
      <w:r w:rsidR="00853C5D">
        <w:rPr>
          <w:rFonts w:asciiTheme="minorEastAsia" w:eastAsiaTheme="minorEastAsia" w:hAnsiTheme="minorEastAsia" w:hint="eastAsia"/>
          <w:color w:val="000000"/>
          <w:szCs w:val="21"/>
        </w:rPr>
        <w:t>履行期間</w:t>
      </w:r>
      <w:r w:rsidR="00AF6C4E">
        <w:rPr>
          <w:rFonts w:asciiTheme="minorEastAsia" w:eastAsiaTheme="minorEastAsia" w:hAnsiTheme="minorEastAsia" w:hint="eastAsia"/>
          <w:color w:val="000000"/>
          <w:szCs w:val="21"/>
        </w:rPr>
        <w:t>の</w:t>
      </w:r>
      <w:r>
        <w:rPr>
          <w:rFonts w:asciiTheme="minorEastAsia" w:eastAsiaTheme="minorEastAsia" w:hAnsiTheme="minorEastAsia" w:hint="eastAsia"/>
          <w:color w:val="000000"/>
          <w:szCs w:val="21"/>
        </w:rPr>
        <w:t>総売上見込額に、</w:t>
      </w:r>
      <w:r w:rsidR="007226FC">
        <w:rPr>
          <w:rFonts w:asciiTheme="minorEastAsia" w:eastAsiaTheme="minorEastAsia" w:hAnsiTheme="minorEastAsia" w:hint="eastAsia"/>
          <w:color w:val="000000"/>
          <w:szCs w:val="21"/>
        </w:rPr>
        <w:t>提案</w:t>
      </w:r>
      <w:r w:rsidR="00AF6C4E">
        <w:rPr>
          <w:rFonts w:asciiTheme="minorEastAsia" w:eastAsiaTheme="minorEastAsia" w:hAnsiTheme="minorEastAsia" w:hint="eastAsia"/>
          <w:color w:val="000000"/>
          <w:szCs w:val="21"/>
        </w:rPr>
        <w:t>された</w:t>
      </w:r>
      <w:r w:rsidR="00FF501F" w:rsidRPr="00FF501F">
        <w:rPr>
          <w:rFonts w:asciiTheme="minorEastAsia" w:eastAsiaTheme="minorEastAsia" w:hAnsiTheme="minorEastAsia" w:hint="eastAsia"/>
          <w:color w:val="000000"/>
          <w:szCs w:val="21"/>
        </w:rPr>
        <w:t>売上納付金</w:t>
      </w:r>
      <w:r w:rsidR="007009E1">
        <w:rPr>
          <w:rFonts w:asciiTheme="minorEastAsia" w:eastAsiaTheme="minorEastAsia" w:hAnsiTheme="minorEastAsia" w:hint="eastAsia"/>
          <w:color w:val="000000"/>
          <w:szCs w:val="21"/>
        </w:rPr>
        <w:t>料</w:t>
      </w:r>
      <w:r w:rsidR="00FF501F" w:rsidRPr="00FF501F">
        <w:rPr>
          <w:rFonts w:asciiTheme="minorEastAsia" w:eastAsiaTheme="minorEastAsia" w:hAnsiTheme="minorEastAsia" w:hint="eastAsia"/>
          <w:color w:val="000000"/>
          <w:szCs w:val="21"/>
        </w:rPr>
        <w:t>率</w:t>
      </w:r>
      <w:r w:rsidR="007226FC">
        <w:rPr>
          <w:rFonts w:asciiTheme="minorEastAsia" w:eastAsiaTheme="minorEastAsia" w:hAnsiTheme="minorEastAsia" w:hint="eastAsia"/>
          <w:color w:val="000000"/>
          <w:szCs w:val="21"/>
        </w:rPr>
        <w:t>を掛けた金額</w:t>
      </w:r>
      <w:r w:rsidR="00AF6C4E">
        <w:rPr>
          <w:rFonts w:asciiTheme="minorEastAsia" w:eastAsiaTheme="minorEastAsia" w:hAnsiTheme="minorEastAsia" w:hint="eastAsia"/>
          <w:color w:val="000000"/>
          <w:szCs w:val="21"/>
        </w:rPr>
        <w:t>）</w:t>
      </w:r>
      <w:r w:rsidR="007226FC">
        <w:rPr>
          <w:rFonts w:asciiTheme="minorEastAsia" w:eastAsiaTheme="minorEastAsia" w:hAnsiTheme="minorEastAsia" w:hint="eastAsia"/>
          <w:color w:val="000000"/>
          <w:szCs w:val="21"/>
        </w:rPr>
        <w:t>の１００分の１０以上の契約保証金</w:t>
      </w:r>
      <w:r w:rsidR="00FF20B1">
        <w:rPr>
          <w:rFonts w:asciiTheme="minorEastAsia" w:eastAsiaTheme="minorEastAsia" w:hAnsiTheme="minorEastAsia" w:hint="eastAsia"/>
          <w:color w:val="000000"/>
          <w:szCs w:val="21"/>
        </w:rPr>
        <w:t>を納付しなければならない。</w:t>
      </w:r>
    </w:p>
    <w:p w14:paraId="31B19474" w14:textId="77777777" w:rsidR="00525102" w:rsidRDefault="00AF6C4E" w:rsidP="00213514">
      <w:pPr>
        <w:snapToGrid w:val="0"/>
        <w:ind w:leftChars="100" w:left="440" w:hangingChars="100" w:hanging="2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イ　</w:t>
      </w:r>
      <w:r w:rsidR="00FF501F">
        <w:rPr>
          <w:rFonts w:asciiTheme="minorEastAsia" w:eastAsiaTheme="minorEastAsia" w:hAnsiTheme="minorEastAsia" w:hint="eastAsia"/>
          <w:color w:val="000000"/>
          <w:szCs w:val="21"/>
        </w:rPr>
        <w:t>口座振込の方法により支払う場合においては、振込手数料は運営事業者の負担とする。</w:t>
      </w:r>
    </w:p>
    <w:p w14:paraId="0498F1D2" w14:textId="77777777" w:rsidR="00FF501F" w:rsidRDefault="00FF501F" w:rsidP="00FF501F">
      <w:pPr>
        <w:snapToGrid w:val="0"/>
        <w:ind w:leftChars="100" w:left="661" w:hangingChars="200" w:hanging="44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ウ　</w:t>
      </w:r>
      <w:r w:rsidRPr="00D9591B">
        <w:rPr>
          <w:rFonts w:ascii="ＭＳ 明朝" w:hAnsi="ＭＳ 明朝" w:hint="eastAsia"/>
          <w:szCs w:val="21"/>
        </w:rPr>
        <w:t>契約保証金は、</w:t>
      </w:r>
      <w:r>
        <w:rPr>
          <w:rFonts w:ascii="ＭＳ 明朝" w:hAnsi="ＭＳ 明朝" w:hint="eastAsia"/>
          <w:szCs w:val="21"/>
        </w:rPr>
        <w:t>運営事業者</w:t>
      </w:r>
      <w:r w:rsidRPr="00D9591B">
        <w:rPr>
          <w:rFonts w:ascii="ＭＳ 明朝" w:hAnsi="ＭＳ 明朝" w:hint="eastAsia"/>
          <w:szCs w:val="21"/>
        </w:rPr>
        <w:t>が、この契約に定める義務を履行したときは、返還するものとする。</w:t>
      </w:r>
    </w:p>
    <w:p w14:paraId="7A81CA4B" w14:textId="77777777" w:rsidR="00FF501F" w:rsidRDefault="00FF501F" w:rsidP="00213514">
      <w:pPr>
        <w:snapToGrid w:val="0"/>
        <w:ind w:leftChars="100" w:left="440" w:hangingChars="100" w:hanging="2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エ　契約保証金には、利息を付けない。</w:t>
      </w:r>
    </w:p>
    <w:p w14:paraId="603AAA9C" w14:textId="77777777" w:rsidR="00911AAA" w:rsidRDefault="00FF501F" w:rsidP="003273C9">
      <w:pPr>
        <w:snapToGrid w:val="0"/>
        <w:ind w:leftChars="100" w:left="661" w:hangingChars="200" w:hanging="441"/>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オ　ただし、</w:t>
      </w:r>
      <w:r w:rsidR="00911AAA">
        <w:rPr>
          <w:rFonts w:asciiTheme="minorEastAsia" w:eastAsiaTheme="minorEastAsia" w:hAnsiTheme="minorEastAsia" w:hint="eastAsia"/>
          <w:color w:val="000000"/>
          <w:szCs w:val="21"/>
        </w:rPr>
        <w:t>次に掲げるいずれかに該当する場合は、契約保証金の納付を免除する。</w:t>
      </w:r>
    </w:p>
    <w:p w14:paraId="45B01D2E" w14:textId="77777777" w:rsidR="00FF501F" w:rsidRDefault="00911AAA" w:rsidP="00911AAA">
      <w:pPr>
        <w:pStyle w:val="a3"/>
        <w:numPr>
          <w:ilvl w:val="0"/>
          <w:numId w:val="19"/>
        </w:numPr>
        <w:snapToGrid w:val="0"/>
        <w:ind w:leftChars="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FF501F" w:rsidRPr="00911AAA">
        <w:rPr>
          <w:rFonts w:asciiTheme="minorEastAsia" w:eastAsiaTheme="minorEastAsia" w:hAnsiTheme="minorEastAsia" w:hint="eastAsia"/>
          <w:color w:val="000000"/>
          <w:szCs w:val="21"/>
        </w:rPr>
        <w:t>保険会社との間に本協会</w:t>
      </w:r>
      <w:r w:rsidR="00056723">
        <w:rPr>
          <w:rFonts w:asciiTheme="minorEastAsia" w:eastAsiaTheme="minorEastAsia" w:hAnsiTheme="minorEastAsia" w:hint="eastAsia"/>
          <w:color w:val="000000"/>
          <w:szCs w:val="21"/>
        </w:rPr>
        <w:t>理事長</w:t>
      </w:r>
      <w:r w:rsidR="00FF501F" w:rsidRPr="00911AAA">
        <w:rPr>
          <w:rFonts w:asciiTheme="minorEastAsia" w:eastAsiaTheme="minorEastAsia" w:hAnsiTheme="minorEastAsia" w:hint="eastAsia"/>
          <w:color w:val="000000"/>
          <w:szCs w:val="21"/>
        </w:rPr>
        <w:t>を被保険者とする履行保証保険契約を締結して、</w:t>
      </w:r>
      <w:r w:rsidR="00056723">
        <w:rPr>
          <w:rFonts w:asciiTheme="minorEastAsia" w:eastAsiaTheme="minorEastAsia" w:hAnsiTheme="minorEastAsia" w:hint="eastAsia"/>
          <w:color w:val="000000"/>
          <w:szCs w:val="21"/>
        </w:rPr>
        <w:t>前記13(1)イ</w:t>
      </w:r>
      <w:r w:rsidR="00FF501F" w:rsidRPr="00911AAA">
        <w:rPr>
          <w:rFonts w:asciiTheme="minorEastAsia" w:eastAsiaTheme="minorEastAsia" w:hAnsiTheme="minorEastAsia" w:hint="eastAsia"/>
          <w:color w:val="000000"/>
          <w:szCs w:val="21"/>
        </w:rPr>
        <w:t>に提出したとき</w:t>
      </w:r>
      <w:r w:rsidR="00056723">
        <w:rPr>
          <w:rFonts w:asciiTheme="minorEastAsia" w:eastAsiaTheme="minorEastAsia" w:hAnsiTheme="minorEastAsia" w:hint="eastAsia"/>
          <w:color w:val="000000"/>
          <w:szCs w:val="21"/>
        </w:rPr>
        <w:t>。</w:t>
      </w:r>
    </w:p>
    <w:p w14:paraId="105C46E1" w14:textId="77777777" w:rsidR="00056723" w:rsidRDefault="00056723" w:rsidP="00244B8E">
      <w:pPr>
        <w:pStyle w:val="a3"/>
        <w:snapToGrid w:val="0"/>
        <w:ind w:leftChars="0" w:left="896" w:firstLineChars="89" w:firstLine="196"/>
        <w:jc w:val="left"/>
      </w:pPr>
      <w:r>
        <w:rPr>
          <w:rFonts w:asciiTheme="minorEastAsia" w:eastAsiaTheme="minorEastAsia" w:hAnsiTheme="minorEastAsia" w:hint="eastAsia"/>
          <w:color w:val="000000"/>
          <w:szCs w:val="21"/>
        </w:rPr>
        <w:lastRenderedPageBreak/>
        <w:t>この場合において、</w:t>
      </w:r>
      <w:r w:rsidRPr="00D9591B">
        <w:rPr>
          <w:rFonts w:hint="eastAsia"/>
        </w:rPr>
        <w:t>当該履行保証保険契約の履行保証保険期間の終期（以下「保険期間の終期」という。）がこの契約の履行期間の最終日に至らないものであるときは、</w:t>
      </w:r>
      <w:r>
        <w:rPr>
          <w:rFonts w:asciiTheme="minorEastAsia" w:eastAsiaTheme="minorEastAsia" w:hAnsiTheme="minorEastAsia" w:hint="eastAsia"/>
          <w:color w:val="000000"/>
          <w:szCs w:val="21"/>
        </w:rPr>
        <w:t>運営事業者</w:t>
      </w:r>
      <w:r w:rsidRPr="00D9591B">
        <w:rPr>
          <w:rFonts w:hint="eastAsia"/>
        </w:rPr>
        <w:t>は、当該保険期間の終期の日から起算して７日前の日までに、当該保険期間の終期の日の翌日から１年間又は複数年間（この契約の残余の履行期間が当該１年間又は複数年間の中途で到来する場合にあっては、当該残余の履行期間の最終日まで）を新たな期間（以下「新たな対象期間」という。）とする履行保証保険契約を締結して発注者に提出するか、又は新たな対象期間に係る契約保証金を発注者に納付するものとする。新たな履行保証保険契約を締結して提出した場合において、当該履行保証保険契約の保険期間の終期がこの契約の履行期間の最終日に至らないものであるときも、同様とする</w:t>
      </w:r>
      <w:r>
        <w:rPr>
          <w:rFonts w:hint="eastAsia"/>
        </w:rPr>
        <w:t>。</w:t>
      </w:r>
    </w:p>
    <w:p w14:paraId="3F17DF0F" w14:textId="77777777" w:rsidR="00E17390" w:rsidRDefault="00E17390" w:rsidP="00244B8E">
      <w:pPr>
        <w:pStyle w:val="a3"/>
        <w:snapToGrid w:val="0"/>
        <w:ind w:leftChars="0" w:left="896" w:firstLineChars="89" w:firstLine="196"/>
        <w:jc w:val="left"/>
      </w:pPr>
      <w:r>
        <w:rPr>
          <w:rFonts w:hint="eastAsia"/>
        </w:rPr>
        <w:t>新たな履行保証保険を締結して提出しないとき、又は契約保証金を納付しないときは、契約を解除する。</w:t>
      </w:r>
    </w:p>
    <w:p w14:paraId="11D51A91" w14:textId="77777777" w:rsidR="00056723" w:rsidRPr="00233D2C" w:rsidRDefault="00E17390" w:rsidP="00233D2C">
      <w:pPr>
        <w:pStyle w:val="a3"/>
        <w:snapToGrid w:val="0"/>
        <w:ind w:leftChars="0" w:left="896" w:firstLineChars="89" w:firstLine="196"/>
        <w:jc w:val="left"/>
        <w:rPr>
          <w:rFonts w:asciiTheme="minorEastAsia" w:eastAsiaTheme="minorEastAsia" w:hAnsiTheme="minorEastAsia"/>
          <w:color w:val="000000"/>
          <w:szCs w:val="21"/>
        </w:rPr>
      </w:pPr>
      <w:r>
        <w:rPr>
          <w:rFonts w:hint="eastAsia"/>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3768F788" w14:textId="77777777" w:rsidR="00056723" w:rsidRDefault="002819F6" w:rsidP="002819F6">
      <w:pPr>
        <w:pStyle w:val="a3"/>
        <w:numPr>
          <w:ilvl w:val="0"/>
          <w:numId w:val="19"/>
        </w:numPr>
        <w:snapToGrid w:val="0"/>
        <w:ind w:leftChars="0" w:left="924" w:hanging="336"/>
        <w:jc w:val="left"/>
        <w:rPr>
          <w:rFonts w:asciiTheme="minorEastAsia" w:eastAsiaTheme="minorEastAsia" w:hAnsiTheme="minorEastAsia"/>
          <w:color w:val="000000"/>
          <w:szCs w:val="21"/>
        </w:rPr>
      </w:pPr>
      <w:r>
        <w:rPr>
          <w:rFonts w:hint="eastAsia"/>
        </w:rPr>
        <w:t xml:space="preserve"> </w:t>
      </w:r>
      <w:r>
        <w:t xml:space="preserve"> </w:t>
      </w:r>
      <w:r w:rsidR="0096239C">
        <w:rPr>
          <w:rFonts w:hint="eastAsia"/>
        </w:rPr>
        <w:t>契約保証金免除申請書（本協会</w:t>
      </w:r>
      <w:r w:rsidR="001B3A5C">
        <w:rPr>
          <w:rFonts w:hint="eastAsia"/>
        </w:rPr>
        <w:t>の</w:t>
      </w:r>
      <w:r>
        <w:rPr>
          <w:rFonts w:hint="eastAsia"/>
        </w:rPr>
        <w:t>ホームページからダウンロードできる。）を、前記</w:t>
      </w:r>
      <w:r>
        <w:rPr>
          <w:rFonts w:asciiTheme="minorEastAsia" w:eastAsiaTheme="minorEastAsia" w:hAnsiTheme="minorEastAsia" w:hint="eastAsia"/>
          <w:color w:val="000000"/>
          <w:szCs w:val="21"/>
        </w:rPr>
        <w:t>13(1)イに提出したとき</w:t>
      </w:r>
      <w:r w:rsidR="00056723" w:rsidRPr="00D9591B">
        <w:rPr>
          <w:rFonts w:hint="eastAsia"/>
        </w:rPr>
        <w:t>。</w:t>
      </w:r>
    </w:p>
    <w:p w14:paraId="50ECE17D" w14:textId="77777777" w:rsidR="00056723" w:rsidRDefault="002819F6" w:rsidP="002819F6">
      <w:pPr>
        <w:pStyle w:val="a3"/>
        <w:snapToGrid w:val="0"/>
        <w:ind w:leftChars="0" w:left="960" w:firstLineChars="72" w:firstLine="159"/>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なお、契約保証金免除申請の承認には、次のⅰからⅲまでに掲げる条件を</w:t>
      </w:r>
      <w:r w:rsidR="00DB10A1">
        <w:rPr>
          <w:rFonts w:asciiTheme="minorEastAsia" w:eastAsiaTheme="minorEastAsia" w:hAnsiTheme="minorEastAsia" w:hint="eastAsia"/>
          <w:color w:val="000000"/>
          <w:szCs w:val="21"/>
        </w:rPr>
        <w:t>すべて満たしている必要がある。</w:t>
      </w:r>
    </w:p>
    <w:p w14:paraId="2A936462" w14:textId="77777777" w:rsidR="00DB10A1" w:rsidRDefault="00DB10A1" w:rsidP="00DB10A1">
      <w:pPr>
        <w:snapToGrid w:val="0"/>
        <w:ind w:leftChars="6" w:left="1009" w:hangingChars="452" w:hanging="996"/>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ⅰ 契約を締結</w:t>
      </w:r>
      <w:r w:rsidR="007C1CD9">
        <w:rPr>
          <w:rFonts w:asciiTheme="minorEastAsia" w:eastAsiaTheme="minorEastAsia" w:hAnsiTheme="minorEastAsia" w:hint="eastAsia"/>
          <w:color w:val="000000"/>
          <w:szCs w:val="21"/>
        </w:rPr>
        <w:t>しよう</w:t>
      </w:r>
      <w:r>
        <w:rPr>
          <w:rFonts w:asciiTheme="minorEastAsia" w:eastAsiaTheme="minorEastAsia" w:hAnsiTheme="minorEastAsia" w:hint="eastAsia"/>
          <w:color w:val="000000"/>
          <w:szCs w:val="21"/>
        </w:rPr>
        <w:t>とする日から過去２年間に国又は地方公共団体（広島市が出資又は設立した公益法人等を含む。）と種類及び規模をほぼ同じくする契約を２回以上にわたって締結し、これらをすべて誠実に履行していること。</w:t>
      </w:r>
    </w:p>
    <w:p w14:paraId="737ED39F" w14:textId="77777777" w:rsidR="007C1CD9" w:rsidRDefault="007C1CD9" w:rsidP="007C1CD9">
      <w:pPr>
        <w:snapToGrid w:val="0"/>
        <w:ind w:leftChars="51" w:left="1006" w:hangingChars="406" w:hanging="894"/>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ⅱ 広島市税について滞納がないこと。</w:t>
      </w:r>
    </w:p>
    <w:p w14:paraId="63897AAA" w14:textId="77777777" w:rsidR="001B0F86" w:rsidRDefault="001B0F86" w:rsidP="001B0F86">
      <w:pPr>
        <w:snapToGrid w:val="0"/>
        <w:ind w:leftChars="51" w:left="1006" w:hangingChars="406" w:hanging="894"/>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ⅲ 消費税及び地方消費税について未納税額がないこと。</w:t>
      </w:r>
    </w:p>
    <w:p w14:paraId="2C33A7FF" w14:textId="77777777" w:rsidR="001B0F86" w:rsidRDefault="00873C63" w:rsidP="00873C63">
      <w:pPr>
        <w:snapToGrid w:val="0"/>
        <w:ind w:leftChars="-51" w:left="575" w:hangingChars="312" w:hanging="687"/>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1B0F86">
        <w:rPr>
          <w:rFonts w:asciiTheme="minorEastAsia" w:eastAsiaTheme="minorEastAsia" w:hAnsiTheme="minorEastAsia" w:hint="eastAsia"/>
          <w:color w:val="000000"/>
          <w:szCs w:val="21"/>
        </w:rPr>
        <w:t>詳細については</w:t>
      </w:r>
      <w:r w:rsidR="0096239C">
        <w:rPr>
          <w:rFonts w:asciiTheme="minorEastAsia" w:eastAsiaTheme="minorEastAsia" w:hAnsiTheme="minorEastAsia" w:hint="eastAsia"/>
          <w:color w:val="000000"/>
          <w:szCs w:val="21"/>
        </w:rPr>
        <w:t>、「契約履行実績による契約保証金の納付の免除について」（本協会</w:t>
      </w:r>
      <w:r w:rsidR="00CC151A">
        <w:rPr>
          <w:rFonts w:asciiTheme="minorEastAsia" w:eastAsiaTheme="minorEastAsia" w:hAnsiTheme="minorEastAsia" w:hint="eastAsia"/>
          <w:color w:val="000000"/>
          <w:szCs w:val="21"/>
        </w:rPr>
        <w:t>の</w:t>
      </w:r>
      <w:r w:rsidR="001B0F86">
        <w:rPr>
          <w:rFonts w:asciiTheme="minorEastAsia" w:eastAsiaTheme="minorEastAsia" w:hAnsiTheme="minorEastAsia" w:hint="eastAsia"/>
          <w:color w:val="000000"/>
          <w:szCs w:val="21"/>
        </w:rPr>
        <w:t>ホームページからダウンロードできる。）を参照のこと。</w:t>
      </w:r>
    </w:p>
    <w:p w14:paraId="54C0AC1D" w14:textId="77777777" w:rsidR="001B0F86" w:rsidRPr="00DB10A1" w:rsidRDefault="00873C63" w:rsidP="00873C63">
      <w:pPr>
        <w:snapToGrid w:val="0"/>
        <w:ind w:leftChars="-57" w:left="561" w:hangingChars="312" w:hanging="687"/>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w:t>
      </w:r>
      <w:r w:rsidR="001B0F86">
        <w:rPr>
          <w:rFonts w:asciiTheme="minorEastAsia" w:eastAsiaTheme="minorEastAsia" w:hAnsiTheme="minorEastAsia" w:hint="eastAsia"/>
          <w:color w:val="000000"/>
          <w:szCs w:val="21"/>
        </w:rPr>
        <w:t>なお、契約保証金免除申請の承認には、本協会による審査が必要であり、契約締結日になって初めて契約保証金の免除を申請すると、本協会において上記条件の確認ができない場合があることから、必ず落札決定後の早い時期に</w:t>
      </w:r>
      <w:r w:rsidR="00617810">
        <w:rPr>
          <w:rFonts w:asciiTheme="minorEastAsia" w:eastAsiaTheme="minorEastAsia" w:hAnsiTheme="minorEastAsia" w:hint="eastAsia"/>
          <w:color w:val="000000"/>
          <w:szCs w:val="21"/>
        </w:rPr>
        <w:t>、</w:t>
      </w:r>
      <w:r w:rsidR="00617810">
        <w:rPr>
          <w:rFonts w:hint="eastAsia"/>
        </w:rPr>
        <w:t>前記</w:t>
      </w:r>
      <w:r w:rsidR="00617810">
        <w:rPr>
          <w:rFonts w:asciiTheme="minorEastAsia" w:eastAsiaTheme="minorEastAsia" w:hAnsiTheme="minorEastAsia" w:hint="eastAsia"/>
          <w:color w:val="000000"/>
          <w:szCs w:val="21"/>
        </w:rPr>
        <w:t>13(1)イに申請すること。</w:t>
      </w:r>
    </w:p>
    <w:p w14:paraId="7E97C380" w14:textId="77777777" w:rsidR="00FF501F" w:rsidRPr="00617810" w:rsidRDefault="00B27535" w:rsidP="00617810">
      <w:pPr>
        <w:snapToGrid w:val="0"/>
        <w:ind w:left="661" w:hangingChars="300" w:hanging="661"/>
      </w:pPr>
      <w:r>
        <w:rPr>
          <w:rFonts w:asciiTheme="minorEastAsia" w:eastAsiaTheme="minorEastAsia" w:hAnsiTheme="minorEastAsia" w:hint="eastAsia"/>
          <w:color w:val="000000"/>
          <w:szCs w:val="21"/>
        </w:rPr>
        <w:t xml:space="preserve">　</w:t>
      </w:r>
      <w:r w:rsidR="00617810">
        <w:rPr>
          <w:rFonts w:asciiTheme="minorEastAsia" w:eastAsiaTheme="minorEastAsia" w:hAnsiTheme="minorEastAsia" w:hint="eastAsia"/>
          <w:color w:val="000000"/>
          <w:szCs w:val="21"/>
        </w:rPr>
        <w:t xml:space="preserve">　カ</w:t>
      </w:r>
      <w:r w:rsidRPr="00D9591B">
        <w:rPr>
          <w:rFonts w:hint="eastAsia"/>
        </w:rPr>
        <w:t xml:space="preserve">　</w:t>
      </w:r>
      <w:r w:rsidR="0013048E">
        <w:rPr>
          <w:rFonts w:asciiTheme="minorEastAsia" w:eastAsiaTheme="minorEastAsia" w:hAnsiTheme="minorEastAsia" w:hint="eastAsia"/>
          <w:color w:val="000000"/>
          <w:szCs w:val="21"/>
        </w:rPr>
        <w:t>運営事業者</w:t>
      </w:r>
      <w:r w:rsidRPr="00D9591B">
        <w:rPr>
          <w:rFonts w:hint="eastAsia"/>
        </w:rPr>
        <w:t>が契約の締結と同時に納付した契約保証金（履行保証保険契約に基づき支払われる保険金及び前項の規定により</w:t>
      </w:r>
      <w:r w:rsidR="0013048E">
        <w:rPr>
          <w:rFonts w:asciiTheme="minorEastAsia" w:eastAsiaTheme="minorEastAsia" w:hAnsiTheme="minorEastAsia" w:hint="eastAsia"/>
          <w:color w:val="000000"/>
          <w:szCs w:val="21"/>
        </w:rPr>
        <w:t>運営事業者</w:t>
      </w:r>
      <w:r w:rsidRPr="00D9591B">
        <w:rPr>
          <w:rFonts w:hint="eastAsia"/>
        </w:rPr>
        <w:t>が納付した契約保証金を含む。）は、</w:t>
      </w:r>
      <w:r w:rsidRPr="00D9591B">
        <w:rPr>
          <w:rFonts w:ascii="ＭＳ 明朝" w:hAnsi="ＭＳ 明朝" w:hint="eastAsia"/>
          <w:szCs w:val="21"/>
        </w:rPr>
        <w:t>契約が解除された場合においては発注者に帰属し、当該契約保証金があるとき、又はこれに代わる担保の提供が行われているときは、発注者は当該契約保証金又は担保をもって損害金又は違約金に充当することができる。</w:t>
      </w:r>
      <w:r w:rsidR="00FF501F">
        <w:rPr>
          <w:rFonts w:asciiTheme="minorEastAsia" w:eastAsiaTheme="minorEastAsia" w:hAnsiTheme="minorEastAsia" w:hint="eastAsia"/>
          <w:color w:val="000000"/>
          <w:szCs w:val="21"/>
        </w:rPr>
        <w:t xml:space="preserve">　</w:t>
      </w:r>
    </w:p>
    <w:p w14:paraId="1F340614" w14:textId="77777777" w:rsidR="00525102" w:rsidRDefault="00525102" w:rsidP="003273C9">
      <w:pPr>
        <w:snapToGrid w:val="0"/>
        <w:ind w:leftChars="100" w:left="440" w:hangingChars="100" w:hanging="2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B27535">
        <w:rPr>
          <w:rFonts w:asciiTheme="minorEastAsia" w:eastAsiaTheme="minorEastAsia" w:hAnsiTheme="minorEastAsia" w:hint="eastAsia"/>
          <w:color w:val="000000"/>
          <w:szCs w:val="21"/>
        </w:rPr>
        <w:t>6</w:t>
      </w:r>
      <w:r>
        <w:rPr>
          <w:rFonts w:asciiTheme="minorEastAsia" w:eastAsiaTheme="minorEastAsia" w:hAnsiTheme="minorEastAsia" w:hint="eastAsia"/>
          <w:color w:val="000000"/>
          <w:szCs w:val="21"/>
        </w:rPr>
        <w:t xml:space="preserve">) </w:t>
      </w:r>
      <w:r w:rsidRPr="00553D80">
        <w:rPr>
          <w:rFonts w:asciiTheme="minorEastAsia" w:eastAsiaTheme="minorEastAsia" w:hAnsiTheme="minorEastAsia" w:hint="eastAsia"/>
          <w:color w:val="000000"/>
          <w:szCs w:val="21"/>
        </w:rPr>
        <w:t>この</w:t>
      </w:r>
      <w:r>
        <w:rPr>
          <w:rFonts w:asciiTheme="minorEastAsia" w:eastAsiaTheme="minorEastAsia" w:hAnsiTheme="minorEastAsia" w:hint="eastAsia"/>
          <w:color w:val="000000"/>
          <w:szCs w:val="21"/>
        </w:rPr>
        <w:t>提案</w:t>
      </w:r>
      <w:r w:rsidRPr="00553D80">
        <w:rPr>
          <w:rFonts w:asciiTheme="minorEastAsia" w:eastAsiaTheme="minorEastAsia" w:hAnsiTheme="minorEastAsia" w:hint="eastAsia"/>
          <w:color w:val="000000"/>
          <w:szCs w:val="21"/>
        </w:rPr>
        <w:t>に</w:t>
      </w:r>
      <w:r>
        <w:rPr>
          <w:rFonts w:asciiTheme="minorEastAsia" w:eastAsiaTheme="minorEastAsia" w:hAnsiTheme="minorEastAsia" w:hint="eastAsia"/>
          <w:color w:val="000000"/>
          <w:szCs w:val="21"/>
        </w:rPr>
        <w:t>関係す</w:t>
      </w:r>
      <w:r w:rsidRPr="00553D80">
        <w:rPr>
          <w:rFonts w:asciiTheme="minorEastAsia" w:eastAsiaTheme="minorEastAsia" w:hAnsiTheme="minorEastAsia" w:hint="eastAsia"/>
          <w:color w:val="000000"/>
          <w:szCs w:val="21"/>
        </w:rPr>
        <w:t>る資料等（提案関係資料等）は</w:t>
      </w:r>
      <w:r>
        <w:rPr>
          <w:rFonts w:asciiTheme="minorEastAsia" w:eastAsiaTheme="minorEastAsia" w:hAnsiTheme="minorEastAsia" w:hint="eastAsia"/>
          <w:color w:val="000000"/>
          <w:szCs w:val="21"/>
        </w:rPr>
        <w:t>、</w:t>
      </w:r>
      <w:r w:rsidRPr="00553D80">
        <w:rPr>
          <w:rFonts w:asciiTheme="minorEastAsia" w:eastAsiaTheme="minorEastAsia" w:hAnsiTheme="minorEastAsia" w:hint="eastAsia"/>
          <w:color w:val="000000"/>
          <w:szCs w:val="21"/>
        </w:rPr>
        <w:t>次のとおり、本協会の</w:t>
      </w:r>
      <w:r w:rsidR="00732BEC">
        <w:rPr>
          <w:rFonts w:asciiTheme="minorEastAsia" w:eastAsiaTheme="minorEastAsia" w:hAnsiTheme="minorEastAsia" w:hint="eastAsia"/>
          <w:color w:val="000000"/>
          <w:kern w:val="0"/>
          <w:szCs w:val="21"/>
        </w:rPr>
        <w:t>植物公園の</w:t>
      </w:r>
      <w:r>
        <w:rPr>
          <w:rFonts w:asciiTheme="minorEastAsia" w:eastAsiaTheme="minorEastAsia" w:hAnsiTheme="minorEastAsia" w:hint="eastAsia"/>
          <w:color w:val="000000"/>
          <w:szCs w:val="21"/>
        </w:rPr>
        <w:t>ホームページ</w:t>
      </w:r>
      <w:r w:rsidR="00A11E53">
        <w:rPr>
          <w:rFonts w:asciiTheme="minorEastAsia" w:eastAsiaTheme="minorEastAsia" w:hAnsiTheme="minorEastAsia" w:hint="eastAsia"/>
          <w:color w:val="000000"/>
          <w:szCs w:val="21"/>
        </w:rPr>
        <w:t>等</w:t>
      </w:r>
      <w:r w:rsidRPr="00553D80">
        <w:rPr>
          <w:rFonts w:asciiTheme="minorEastAsia" w:eastAsiaTheme="minorEastAsia" w:hAnsiTheme="minorEastAsia" w:hint="eastAsia"/>
          <w:color w:val="000000"/>
          <w:szCs w:val="21"/>
        </w:rPr>
        <w:t>に</w:t>
      </w:r>
      <w:r>
        <w:rPr>
          <w:rFonts w:asciiTheme="minorEastAsia" w:eastAsiaTheme="minorEastAsia" w:hAnsiTheme="minorEastAsia" w:hint="eastAsia"/>
          <w:color w:val="000000"/>
          <w:szCs w:val="21"/>
        </w:rPr>
        <w:t>掲載</w:t>
      </w:r>
      <w:r w:rsidRPr="00553D80">
        <w:rPr>
          <w:rFonts w:asciiTheme="minorEastAsia" w:eastAsiaTheme="minorEastAsia" w:hAnsiTheme="minorEastAsia" w:hint="eastAsia"/>
          <w:color w:val="000000"/>
          <w:szCs w:val="21"/>
        </w:rPr>
        <w:t>する。</w:t>
      </w:r>
    </w:p>
    <w:p w14:paraId="29D9FB6B" w14:textId="77777777" w:rsidR="009625F5" w:rsidRPr="00ED0B36" w:rsidRDefault="009625F5" w:rsidP="009625F5">
      <w:pPr>
        <w:snapToGrid w:val="0"/>
        <w:jc w:val="left"/>
        <w:rPr>
          <w:rFonts w:asciiTheme="minorEastAsia" w:eastAsiaTheme="minorEastAsia" w:hAnsiTheme="minorEastAsia"/>
          <w:color w:val="000000"/>
          <w:szCs w:val="21"/>
        </w:rPr>
      </w:pPr>
    </w:p>
    <w:tbl>
      <w:tblPr>
        <w:tblStyle w:val="a4"/>
        <w:tblpPr w:leftFromText="142" w:rightFromText="142" w:vertAnchor="text" w:tblpY="1"/>
        <w:tblOverlap w:val="never"/>
        <w:tblW w:w="0" w:type="auto"/>
        <w:tblLayout w:type="fixed"/>
        <w:tblLook w:val="04A0" w:firstRow="1" w:lastRow="0" w:firstColumn="1" w:lastColumn="0" w:noHBand="0" w:noVBand="1"/>
      </w:tblPr>
      <w:tblGrid>
        <w:gridCol w:w="5778"/>
        <w:gridCol w:w="3828"/>
      </w:tblGrid>
      <w:tr w:rsidR="009625F5" w:rsidRPr="00553D80" w14:paraId="19BC9780" w14:textId="77777777" w:rsidTr="00054815">
        <w:trPr>
          <w:trHeight w:val="361"/>
        </w:trPr>
        <w:tc>
          <w:tcPr>
            <w:tcW w:w="5778" w:type="dxa"/>
            <w:vAlign w:val="center"/>
          </w:tcPr>
          <w:p w14:paraId="2A8EFCA8" w14:textId="77777777" w:rsidR="009625F5" w:rsidRPr="00553D80" w:rsidRDefault="009625F5" w:rsidP="00054815">
            <w:pPr>
              <w:snapToGrid w:val="0"/>
              <w:jc w:val="center"/>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関係資料等</w:t>
            </w:r>
          </w:p>
        </w:tc>
        <w:tc>
          <w:tcPr>
            <w:tcW w:w="3828" w:type="dxa"/>
            <w:vAlign w:val="center"/>
          </w:tcPr>
          <w:p w14:paraId="4A7F8921" w14:textId="77777777" w:rsidR="009625F5" w:rsidRPr="00553D80" w:rsidRDefault="009625F5" w:rsidP="00054815">
            <w:pPr>
              <w:snapToGrid w:val="0"/>
              <w:jc w:val="center"/>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掲　　載　　場　　所</w:t>
            </w:r>
          </w:p>
        </w:tc>
      </w:tr>
      <w:tr w:rsidR="009625F5" w:rsidRPr="00553D80" w14:paraId="1A499A21" w14:textId="77777777" w:rsidTr="00054815">
        <w:trPr>
          <w:trHeight w:val="3290"/>
        </w:trPr>
        <w:tc>
          <w:tcPr>
            <w:tcW w:w="5778" w:type="dxa"/>
            <w:vAlign w:val="center"/>
          </w:tcPr>
          <w:p w14:paraId="730CBB2D" w14:textId="77777777" w:rsidR="00954BE9" w:rsidRDefault="00954BE9" w:rsidP="00054815">
            <w:pPr>
              <w:pStyle w:val="a3"/>
              <w:numPr>
                <w:ilvl w:val="0"/>
                <w:numId w:val="17"/>
              </w:numPr>
              <w:snapToGrid w:val="0"/>
              <w:ind w:leftChars="0"/>
              <w:rPr>
                <w:rFonts w:asciiTheme="minorEastAsia" w:eastAsiaTheme="minorEastAsia" w:hAnsiTheme="minorEastAsia"/>
                <w:color w:val="000000"/>
                <w:szCs w:val="21"/>
              </w:rPr>
            </w:pPr>
            <w:r>
              <w:rPr>
                <w:rFonts w:hint="eastAsia"/>
              </w:rPr>
              <w:t xml:space="preserve"> </w:t>
            </w:r>
            <w:r w:rsidR="00054815">
              <w:rPr>
                <w:rFonts w:hint="eastAsia"/>
              </w:rPr>
              <w:t>公募型プロポーザル</w:t>
            </w:r>
            <w:r w:rsidR="0096239C">
              <w:rPr>
                <w:rFonts w:asciiTheme="minorEastAsia" w:eastAsiaTheme="minorEastAsia" w:hAnsiTheme="minorEastAsia" w:hint="eastAsia"/>
                <w:color w:val="000000"/>
                <w:szCs w:val="21"/>
              </w:rPr>
              <w:t>公表</w:t>
            </w:r>
            <w:r>
              <w:rPr>
                <w:rFonts w:asciiTheme="minorEastAsia" w:eastAsiaTheme="minorEastAsia" w:hAnsiTheme="minorEastAsia" w:hint="eastAsia"/>
                <w:color w:val="000000"/>
                <w:szCs w:val="21"/>
              </w:rPr>
              <w:t>の写し</w:t>
            </w:r>
          </w:p>
          <w:p w14:paraId="4A759798" w14:textId="77777777" w:rsidR="00954BE9" w:rsidRDefault="00954BE9" w:rsidP="00054815">
            <w:pPr>
              <w:pStyle w:val="a3"/>
              <w:numPr>
                <w:ilvl w:val="0"/>
                <w:numId w:val="17"/>
              </w:numPr>
              <w:snapToGrid w:val="0"/>
              <w:ind w:leftChars="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 xml:space="preserve"> 公募</w:t>
            </w:r>
            <w:r w:rsidR="00233D2C">
              <w:rPr>
                <w:rFonts w:asciiTheme="minorEastAsia" w:eastAsiaTheme="minorEastAsia" w:hAnsiTheme="minorEastAsia" w:hint="eastAsia"/>
                <w:color w:val="000000"/>
                <w:szCs w:val="21"/>
              </w:rPr>
              <w:t>型プロポーザル</w:t>
            </w:r>
            <w:r>
              <w:rPr>
                <w:rFonts w:asciiTheme="minorEastAsia" w:eastAsiaTheme="minorEastAsia" w:hAnsiTheme="minorEastAsia" w:hint="eastAsia"/>
                <w:color w:val="000000"/>
                <w:szCs w:val="21"/>
              </w:rPr>
              <w:t>説明書</w:t>
            </w:r>
          </w:p>
          <w:p w14:paraId="1C4591F0" w14:textId="77777777" w:rsidR="003273C9" w:rsidRPr="008E6D31" w:rsidRDefault="003273C9" w:rsidP="00054815">
            <w:pPr>
              <w:pStyle w:val="a3"/>
              <w:numPr>
                <w:ilvl w:val="0"/>
                <w:numId w:val="17"/>
              </w:numPr>
              <w:snapToGrid w:val="0"/>
              <w:ind w:leftChars="0"/>
              <w:rPr>
                <w:rFonts w:asciiTheme="minorEastAsia" w:eastAsiaTheme="minorEastAsia" w:hAnsiTheme="minorEastAsia"/>
                <w:color w:val="000000"/>
                <w:szCs w:val="21"/>
              </w:rPr>
            </w:pPr>
            <w:r w:rsidRPr="008E6D31">
              <w:rPr>
                <w:rFonts w:asciiTheme="minorEastAsia" w:eastAsiaTheme="minorEastAsia" w:hAnsiTheme="minorEastAsia" w:hint="eastAsia"/>
                <w:color w:val="000000"/>
                <w:szCs w:val="21"/>
              </w:rPr>
              <w:t>（別紙）</w:t>
            </w:r>
            <w:r w:rsidR="008E6D31">
              <w:rPr>
                <w:rFonts w:asciiTheme="minorEastAsia" w:eastAsiaTheme="minorEastAsia" w:hAnsiTheme="minorEastAsia" w:hint="eastAsia"/>
                <w:color w:val="000000"/>
                <w:szCs w:val="21"/>
              </w:rPr>
              <w:t xml:space="preserve"> </w:t>
            </w:r>
            <w:r w:rsidR="00F4582C">
              <w:rPr>
                <w:rFonts w:asciiTheme="minorEastAsia" w:eastAsiaTheme="minorEastAsia" w:hAnsiTheme="minorEastAsia" w:hint="eastAsia"/>
                <w:color w:val="000000"/>
                <w:szCs w:val="21"/>
              </w:rPr>
              <w:t xml:space="preserve"> </w:t>
            </w:r>
            <w:r w:rsidR="008E6D31">
              <w:rPr>
                <w:rFonts w:asciiTheme="minorEastAsia" w:eastAsiaTheme="minorEastAsia" w:hAnsiTheme="minorEastAsia" w:hint="eastAsia"/>
                <w:color w:val="000000"/>
                <w:szCs w:val="21"/>
              </w:rPr>
              <w:t>仕様書</w:t>
            </w:r>
          </w:p>
          <w:p w14:paraId="33FC775C" w14:textId="77777777" w:rsidR="008E6D31" w:rsidRPr="008E6D31" w:rsidRDefault="008E6D31" w:rsidP="00054815">
            <w:pPr>
              <w:pStyle w:val="a3"/>
              <w:numPr>
                <w:ilvl w:val="0"/>
                <w:numId w:val="17"/>
              </w:numPr>
              <w:snapToGrid w:val="0"/>
              <w:ind w:leftChars="0"/>
              <w:rPr>
                <w:rFonts w:asciiTheme="minorEastAsia" w:eastAsiaTheme="minorEastAsia" w:hAnsiTheme="minorEastAsia"/>
                <w:color w:val="000000"/>
                <w:szCs w:val="21"/>
              </w:rPr>
            </w:pPr>
            <w:r w:rsidRPr="008E6D31">
              <w:rPr>
                <w:rFonts w:asciiTheme="minorEastAsia" w:eastAsiaTheme="minorEastAsia" w:hAnsiTheme="minorEastAsia" w:hint="eastAsia"/>
                <w:color w:val="000000"/>
                <w:szCs w:val="21"/>
              </w:rPr>
              <w:t>（別紙１）販売実績</w:t>
            </w:r>
          </w:p>
          <w:p w14:paraId="777BCFB9" w14:textId="77777777" w:rsidR="00ED0B36" w:rsidRDefault="003273C9" w:rsidP="00054815">
            <w:pPr>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954BE9">
              <w:rPr>
                <w:rFonts w:asciiTheme="minorEastAsia" w:eastAsiaTheme="minorEastAsia" w:hAnsiTheme="minorEastAsia" w:hint="eastAsia"/>
                <w:color w:val="000000"/>
                <w:szCs w:val="21"/>
              </w:rPr>
              <w:t>5</w:t>
            </w:r>
            <w:r>
              <w:rPr>
                <w:rFonts w:asciiTheme="minorEastAsia" w:eastAsiaTheme="minorEastAsia" w:hAnsiTheme="minorEastAsia" w:hint="eastAsia"/>
                <w:color w:val="000000"/>
                <w:szCs w:val="21"/>
              </w:rPr>
              <w:t xml:space="preserve">) </w:t>
            </w:r>
            <w:r w:rsidRPr="003273C9">
              <w:rPr>
                <w:rFonts w:asciiTheme="minorEastAsia" w:eastAsiaTheme="minorEastAsia" w:hAnsiTheme="minorEastAsia" w:hint="eastAsia"/>
                <w:color w:val="000000"/>
                <w:szCs w:val="21"/>
              </w:rPr>
              <w:t>（様式１）</w:t>
            </w:r>
            <w:r w:rsidR="009625F5" w:rsidRPr="00553D80">
              <w:rPr>
                <w:rFonts w:asciiTheme="minorEastAsia" w:eastAsiaTheme="minorEastAsia" w:hAnsiTheme="minorEastAsia" w:hint="eastAsia"/>
                <w:color w:val="000000"/>
                <w:szCs w:val="21"/>
              </w:rPr>
              <w:t>提案申込書</w:t>
            </w:r>
          </w:p>
          <w:p w14:paraId="63DCDB19" w14:textId="77777777" w:rsidR="00ED0B36" w:rsidRDefault="00ED0B36" w:rsidP="00054815">
            <w:pPr>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954BE9">
              <w:rPr>
                <w:rFonts w:asciiTheme="minorEastAsia" w:eastAsiaTheme="minorEastAsia" w:hAnsiTheme="minorEastAsia" w:hint="eastAsia"/>
                <w:color w:val="000000"/>
                <w:szCs w:val="21"/>
              </w:rPr>
              <w:t>6</w:t>
            </w:r>
            <w:r>
              <w:rPr>
                <w:rFonts w:asciiTheme="minorEastAsia" w:eastAsiaTheme="minorEastAsia" w:hAnsiTheme="minorEastAsia"/>
                <w:color w:val="000000"/>
                <w:szCs w:val="21"/>
              </w:rPr>
              <w:t xml:space="preserve">) </w:t>
            </w:r>
            <w:r w:rsidR="003273C9" w:rsidRPr="00553D80">
              <w:rPr>
                <w:rFonts w:asciiTheme="minorEastAsia" w:eastAsiaTheme="minorEastAsia" w:hAnsiTheme="minorEastAsia" w:hint="eastAsia"/>
                <w:color w:val="000000"/>
                <w:szCs w:val="21"/>
              </w:rPr>
              <w:t>（様式</w:t>
            </w:r>
            <w:r w:rsidR="003273C9">
              <w:rPr>
                <w:rFonts w:asciiTheme="minorEastAsia" w:eastAsiaTheme="minorEastAsia" w:hAnsiTheme="minorEastAsia" w:hint="eastAsia"/>
                <w:color w:val="000000"/>
                <w:szCs w:val="21"/>
              </w:rPr>
              <w:t>２</w:t>
            </w:r>
            <w:r w:rsidR="003273C9" w:rsidRPr="00553D80">
              <w:rPr>
                <w:rFonts w:asciiTheme="minorEastAsia" w:eastAsiaTheme="minorEastAsia" w:hAnsiTheme="minorEastAsia" w:hint="eastAsia"/>
                <w:color w:val="000000"/>
                <w:szCs w:val="21"/>
              </w:rPr>
              <w:t>）</w:t>
            </w:r>
            <w:r w:rsidR="009625F5" w:rsidRPr="00553D80">
              <w:rPr>
                <w:rFonts w:asciiTheme="minorEastAsia" w:eastAsiaTheme="minorEastAsia" w:hAnsiTheme="minorEastAsia" w:hint="eastAsia"/>
                <w:color w:val="000000"/>
                <w:szCs w:val="21"/>
              </w:rPr>
              <w:t>提案書</w:t>
            </w:r>
          </w:p>
          <w:p w14:paraId="2ACE47B1" w14:textId="77777777" w:rsidR="00ED0B36" w:rsidRDefault="00ED0B36" w:rsidP="00054815">
            <w:pPr>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954BE9">
              <w:rPr>
                <w:rFonts w:asciiTheme="minorEastAsia" w:eastAsiaTheme="minorEastAsia" w:hAnsiTheme="minorEastAsia" w:hint="eastAsia"/>
                <w:color w:val="000000"/>
                <w:szCs w:val="21"/>
              </w:rPr>
              <w:t>7</w:t>
            </w:r>
            <w:r>
              <w:rPr>
                <w:rFonts w:asciiTheme="minorEastAsia" w:eastAsiaTheme="minorEastAsia" w:hAnsiTheme="minorEastAsia" w:hint="eastAsia"/>
                <w:color w:val="000000"/>
                <w:szCs w:val="21"/>
              </w:rPr>
              <w:t xml:space="preserve">) </w:t>
            </w:r>
            <w:r w:rsidR="003273C9" w:rsidRPr="00553D80">
              <w:rPr>
                <w:rFonts w:asciiTheme="minorEastAsia" w:eastAsiaTheme="minorEastAsia" w:hAnsiTheme="minorEastAsia" w:hint="eastAsia"/>
                <w:color w:val="000000"/>
                <w:szCs w:val="21"/>
              </w:rPr>
              <w:t>（様式</w:t>
            </w:r>
            <w:r w:rsidR="003273C9">
              <w:rPr>
                <w:rFonts w:asciiTheme="minorEastAsia" w:eastAsiaTheme="minorEastAsia" w:hAnsiTheme="minorEastAsia" w:hint="eastAsia"/>
                <w:color w:val="000000"/>
                <w:szCs w:val="21"/>
              </w:rPr>
              <w:t>３</w:t>
            </w:r>
            <w:r w:rsidR="003273C9" w:rsidRPr="00553D80">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宣誓</w:t>
            </w:r>
            <w:r w:rsidR="009625F5" w:rsidRPr="00553D80">
              <w:rPr>
                <w:rFonts w:asciiTheme="minorEastAsia" w:eastAsiaTheme="minorEastAsia" w:hAnsiTheme="minorEastAsia" w:hint="eastAsia"/>
                <w:color w:val="000000"/>
                <w:szCs w:val="21"/>
              </w:rPr>
              <w:t>書</w:t>
            </w:r>
          </w:p>
          <w:p w14:paraId="46A12392" w14:textId="77777777" w:rsidR="008E6D31" w:rsidRDefault="008E6D31" w:rsidP="00054815">
            <w:pPr>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954BE9">
              <w:rPr>
                <w:rFonts w:asciiTheme="minorEastAsia" w:eastAsiaTheme="minorEastAsia" w:hAnsiTheme="minorEastAsia" w:hint="eastAsia"/>
                <w:color w:val="000000"/>
                <w:szCs w:val="21"/>
              </w:rPr>
              <w:t>8</w:t>
            </w:r>
            <w:r>
              <w:rPr>
                <w:rFonts w:asciiTheme="minorEastAsia" w:eastAsiaTheme="minorEastAsia" w:hAnsiTheme="minorEastAsia" w:hint="eastAsia"/>
                <w:color w:val="000000"/>
                <w:szCs w:val="21"/>
              </w:rPr>
              <w:t>)　　　　 　別紙図面</w:t>
            </w:r>
          </w:p>
          <w:p w14:paraId="2EDE82D0" w14:textId="77777777" w:rsidR="003273C9" w:rsidRDefault="00ED0B36" w:rsidP="00054815">
            <w:pPr>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954BE9">
              <w:rPr>
                <w:rFonts w:asciiTheme="minorEastAsia" w:eastAsiaTheme="minorEastAsia" w:hAnsiTheme="minorEastAsia" w:hint="eastAsia"/>
                <w:color w:val="000000"/>
                <w:szCs w:val="21"/>
              </w:rPr>
              <w:t>9</w:t>
            </w:r>
            <w:r>
              <w:rPr>
                <w:rFonts w:asciiTheme="minorEastAsia" w:eastAsiaTheme="minorEastAsia" w:hAnsiTheme="minorEastAsia" w:hint="eastAsia"/>
                <w:color w:val="000000"/>
                <w:szCs w:val="21"/>
              </w:rPr>
              <w:t xml:space="preserve">) </w:t>
            </w:r>
            <w:r w:rsidR="003273C9" w:rsidRPr="00553D80">
              <w:rPr>
                <w:rFonts w:asciiTheme="minorEastAsia" w:eastAsiaTheme="minorEastAsia" w:hAnsiTheme="minorEastAsia" w:hint="eastAsia"/>
                <w:color w:val="000000"/>
                <w:szCs w:val="21"/>
              </w:rPr>
              <w:t>（様式</w:t>
            </w:r>
            <w:r w:rsidR="003273C9">
              <w:rPr>
                <w:rFonts w:asciiTheme="minorEastAsia" w:eastAsiaTheme="minorEastAsia" w:hAnsiTheme="minorEastAsia" w:hint="eastAsia"/>
                <w:color w:val="000000"/>
                <w:szCs w:val="21"/>
              </w:rPr>
              <w:t>４</w:t>
            </w:r>
            <w:r w:rsidR="003273C9" w:rsidRPr="00553D80">
              <w:rPr>
                <w:rFonts w:asciiTheme="minorEastAsia" w:eastAsiaTheme="minorEastAsia" w:hAnsiTheme="minorEastAsia" w:hint="eastAsia"/>
                <w:color w:val="000000"/>
                <w:szCs w:val="21"/>
              </w:rPr>
              <w:t>）</w:t>
            </w:r>
            <w:r w:rsidR="003273C9">
              <w:rPr>
                <w:rFonts w:asciiTheme="minorEastAsia" w:eastAsiaTheme="minorEastAsia" w:hAnsiTheme="minorEastAsia" w:hint="eastAsia"/>
                <w:color w:val="000000"/>
                <w:szCs w:val="21"/>
              </w:rPr>
              <w:t>質問書</w:t>
            </w:r>
          </w:p>
          <w:p w14:paraId="294D392F" w14:textId="77777777" w:rsidR="009625F5" w:rsidRDefault="003273C9" w:rsidP="00054815">
            <w:pPr>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954BE9">
              <w:rPr>
                <w:rFonts w:asciiTheme="minorEastAsia" w:eastAsiaTheme="minorEastAsia" w:hAnsiTheme="minorEastAsia" w:hint="eastAsia"/>
                <w:color w:val="000000"/>
                <w:szCs w:val="21"/>
              </w:rPr>
              <w:t>10</w:t>
            </w:r>
            <w:r>
              <w:rPr>
                <w:rFonts w:asciiTheme="minorEastAsia" w:eastAsiaTheme="minorEastAsia" w:hAnsiTheme="minorEastAsia" w:hint="eastAsia"/>
                <w:color w:val="000000"/>
                <w:szCs w:val="21"/>
              </w:rPr>
              <w:t>)</w:t>
            </w:r>
            <w:r w:rsidR="00474405" w:rsidRPr="00474405">
              <w:rPr>
                <w:rFonts w:asciiTheme="minorEastAsia" w:eastAsiaTheme="minorEastAsia" w:hAnsiTheme="minorEastAsia" w:hint="eastAsia"/>
                <w:color w:val="000000"/>
                <w:szCs w:val="21"/>
              </w:rPr>
              <w:t>（様式</w:t>
            </w:r>
            <w:r w:rsidR="00474405">
              <w:rPr>
                <w:rFonts w:asciiTheme="minorEastAsia" w:eastAsiaTheme="minorEastAsia" w:hAnsiTheme="minorEastAsia" w:hint="eastAsia"/>
                <w:color w:val="000000"/>
                <w:szCs w:val="21"/>
              </w:rPr>
              <w:t>５</w:t>
            </w:r>
            <w:r w:rsidR="00474405" w:rsidRPr="00474405">
              <w:rPr>
                <w:rFonts w:asciiTheme="minorEastAsia" w:eastAsiaTheme="minorEastAsia" w:hAnsiTheme="minorEastAsia" w:hint="eastAsia"/>
                <w:color w:val="000000"/>
                <w:szCs w:val="21"/>
              </w:rPr>
              <w:t>）</w:t>
            </w:r>
            <w:r>
              <w:rPr>
                <w:rFonts w:asciiTheme="minorEastAsia" w:eastAsiaTheme="minorEastAsia" w:hAnsiTheme="minorEastAsia" w:hint="eastAsia"/>
                <w:color w:val="000000"/>
                <w:szCs w:val="21"/>
              </w:rPr>
              <w:t>質疑応答書</w:t>
            </w:r>
          </w:p>
          <w:p w14:paraId="12978ED4" w14:textId="77777777" w:rsidR="00213514" w:rsidRDefault="00213514" w:rsidP="00054815">
            <w:pPr>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954BE9">
              <w:rPr>
                <w:rFonts w:asciiTheme="minorEastAsia" w:eastAsiaTheme="minorEastAsia" w:hAnsiTheme="minorEastAsia" w:hint="eastAsia"/>
                <w:color w:val="000000"/>
                <w:szCs w:val="21"/>
              </w:rPr>
              <w:t>11</w:t>
            </w:r>
            <w:r>
              <w:rPr>
                <w:rFonts w:asciiTheme="minorEastAsia" w:eastAsiaTheme="minorEastAsia" w:hAnsiTheme="minorEastAsia"/>
                <w:color w:val="000000"/>
                <w:szCs w:val="21"/>
              </w:rPr>
              <w:t xml:space="preserve">) </w:t>
            </w:r>
            <w:r w:rsidR="003273C9" w:rsidRPr="003273C9">
              <w:rPr>
                <w:rFonts w:asciiTheme="minorEastAsia" w:eastAsiaTheme="minorEastAsia" w:hAnsiTheme="minorEastAsia" w:hint="eastAsia"/>
                <w:color w:val="000000"/>
                <w:szCs w:val="21"/>
              </w:rPr>
              <w:t>提案書評価表</w:t>
            </w:r>
          </w:p>
          <w:p w14:paraId="5B4F0AD2" w14:textId="77777777" w:rsidR="00873C63" w:rsidRPr="00553D80" w:rsidRDefault="00213514" w:rsidP="00054815">
            <w:pPr>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8E6D31">
              <w:rPr>
                <w:rFonts w:asciiTheme="minorEastAsia" w:eastAsiaTheme="minorEastAsia" w:hAnsiTheme="minorEastAsia" w:hint="eastAsia"/>
                <w:color w:val="000000"/>
                <w:szCs w:val="21"/>
              </w:rPr>
              <w:t>1</w:t>
            </w:r>
            <w:r w:rsidR="00954BE9">
              <w:rPr>
                <w:rFonts w:asciiTheme="minorEastAsia" w:eastAsiaTheme="minorEastAsia" w:hAnsiTheme="minorEastAsia" w:hint="eastAsia"/>
                <w:color w:val="000000"/>
                <w:szCs w:val="21"/>
              </w:rPr>
              <w:t>2</w:t>
            </w:r>
            <w:r>
              <w:rPr>
                <w:rFonts w:asciiTheme="minorEastAsia" w:eastAsiaTheme="minorEastAsia" w:hAnsiTheme="minorEastAsia" w:hint="eastAsia"/>
                <w:color w:val="000000"/>
                <w:szCs w:val="21"/>
              </w:rPr>
              <w:t>)</w:t>
            </w:r>
            <w:r w:rsidR="00954BE9">
              <w:rPr>
                <w:rFonts w:asciiTheme="minorEastAsia" w:eastAsiaTheme="minorEastAsia" w:hAnsiTheme="minorEastAsia" w:hint="eastAsia"/>
                <w:color w:val="000000"/>
                <w:szCs w:val="21"/>
              </w:rPr>
              <w:t xml:space="preserve"> </w:t>
            </w:r>
            <w:r w:rsidR="003273C9" w:rsidRPr="00553D80">
              <w:rPr>
                <w:rFonts w:asciiTheme="minorEastAsia" w:eastAsiaTheme="minorEastAsia" w:hAnsiTheme="minorEastAsia" w:hint="eastAsia"/>
                <w:color w:val="000000"/>
                <w:szCs w:val="21"/>
              </w:rPr>
              <w:t>契約書（案）</w:t>
            </w:r>
          </w:p>
        </w:tc>
        <w:tc>
          <w:tcPr>
            <w:tcW w:w="3828" w:type="dxa"/>
            <w:vAlign w:val="center"/>
          </w:tcPr>
          <w:p w14:paraId="025EEFC9" w14:textId="77777777" w:rsidR="00054815" w:rsidRDefault="009625F5" w:rsidP="00054815">
            <w:pPr>
              <w:snapToGrid w:val="0"/>
              <w:ind w:firstLineChars="100" w:firstLine="220"/>
              <w:rPr>
                <w:rFonts w:asciiTheme="minorEastAsia" w:eastAsiaTheme="minorEastAsia" w:hAnsiTheme="minorEastAsia"/>
                <w:color w:val="000000"/>
                <w:szCs w:val="21"/>
              </w:rPr>
            </w:pPr>
            <w:r w:rsidRPr="00553D80">
              <w:rPr>
                <w:rFonts w:asciiTheme="minorEastAsia" w:eastAsiaTheme="minorEastAsia" w:hAnsiTheme="minorEastAsia" w:hint="eastAsia"/>
                <w:color w:val="000000"/>
                <w:szCs w:val="21"/>
              </w:rPr>
              <w:t>本協会の</w:t>
            </w:r>
            <w:r w:rsidR="00054815">
              <w:rPr>
                <w:rFonts w:asciiTheme="minorEastAsia" w:eastAsiaTheme="minorEastAsia" w:hAnsiTheme="minorEastAsia" w:hint="eastAsia"/>
                <w:color w:val="000000"/>
                <w:szCs w:val="21"/>
              </w:rPr>
              <w:t>植物公園のホームページ</w:t>
            </w:r>
          </w:p>
          <w:p w14:paraId="0F21AF2A" w14:textId="77777777" w:rsidR="009625F5" w:rsidRPr="00553D80" w:rsidRDefault="0054335D" w:rsidP="00054815">
            <w:pPr>
              <w:snapToGrid w:val="0"/>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00732BEC" w:rsidRPr="002364FE">
              <w:rPr>
                <w:rFonts w:asciiTheme="minorEastAsia" w:eastAsiaTheme="minorEastAsia" w:hAnsiTheme="minorEastAsia"/>
                <w:color w:val="000000"/>
                <w:szCs w:val="21"/>
              </w:rPr>
              <w:t>http://www.hiroshima-bot.jp/</w:t>
            </w:r>
            <w:r w:rsidR="009625F5" w:rsidRPr="00553D80">
              <w:rPr>
                <w:rFonts w:asciiTheme="minorEastAsia" w:eastAsiaTheme="minorEastAsia" w:hAnsiTheme="minorEastAsia" w:hint="eastAsia"/>
                <w:color w:val="000000"/>
                <w:szCs w:val="21"/>
              </w:rPr>
              <w:t>）の「</w:t>
            </w:r>
            <w:r w:rsidR="001E66EA">
              <w:rPr>
                <w:rFonts w:asciiTheme="minorEastAsia" w:eastAsiaTheme="minorEastAsia" w:hAnsiTheme="minorEastAsia" w:hint="eastAsia"/>
                <w:color w:val="000000"/>
                <w:szCs w:val="21"/>
              </w:rPr>
              <w:t>新着情報・</w:t>
            </w:r>
            <w:r w:rsidR="009625F5" w:rsidRPr="00553D80">
              <w:rPr>
                <w:rFonts w:asciiTheme="minorEastAsia" w:eastAsiaTheme="minorEastAsia" w:hAnsiTheme="minorEastAsia" w:hint="eastAsia"/>
                <w:color w:val="000000"/>
                <w:szCs w:val="21"/>
              </w:rPr>
              <w:t>お知らせ］→</w:t>
            </w:r>
            <w:r>
              <w:rPr>
                <w:rFonts w:asciiTheme="minorEastAsia" w:eastAsiaTheme="minorEastAsia" w:hAnsiTheme="minorEastAsia" w:hint="eastAsia"/>
                <w:color w:val="000000"/>
                <w:szCs w:val="21"/>
              </w:rPr>
              <w:t>「</w:t>
            </w:r>
            <w:r w:rsidR="001E66EA">
              <w:rPr>
                <w:rFonts w:asciiTheme="minorEastAsia" w:eastAsiaTheme="minorEastAsia" w:hAnsiTheme="minorEastAsia" w:hint="eastAsia"/>
                <w:color w:val="000000"/>
                <w:szCs w:val="21"/>
              </w:rPr>
              <w:t>公募型プロポーザル公告</w:t>
            </w:r>
            <w:r w:rsidR="009625F5" w:rsidRPr="00553D80">
              <w:rPr>
                <w:rFonts w:asciiTheme="minorEastAsia" w:eastAsiaTheme="minorEastAsia" w:hAnsiTheme="minorEastAsia" w:hint="eastAsia"/>
                <w:color w:val="000000"/>
                <w:szCs w:val="21"/>
              </w:rPr>
              <w:t>」へ</w:t>
            </w:r>
            <w:r>
              <w:rPr>
                <w:rFonts w:asciiTheme="minorEastAsia" w:eastAsiaTheme="minorEastAsia" w:hAnsiTheme="minorEastAsia" w:hint="eastAsia"/>
                <w:color w:val="000000"/>
                <w:szCs w:val="21"/>
              </w:rPr>
              <w:t>画面を展開し</w:t>
            </w:r>
            <w:r w:rsidR="009625F5" w:rsidRPr="00553D80">
              <w:rPr>
                <w:rFonts w:asciiTheme="minorEastAsia" w:eastAsiaTheme="minorEastAsia" w:hAnsiTheme="minorEastAsia" w:hint="eastAsia"/>
                <w:color w:val="000000"/>
                <w:szCs w:val="21"/>
              </w:rPr>
              <w:t>、本提案案件の「詳細は</w:t>
            </w:r>
            <w:r>
              <w:rPr>
                <w:rFonts w:asciiTheme="minorEastAsia" w:eastAsiaTheme="minorEastAsia" w:hAnsiTheme="minorEastAsia" w:hint="eastAsia"/>
                <w:color w:val="000000"/>
                <w:szCs w:val="21"/>
              </w:rPr>
              <w:t>こち</w:t>
            </w:r>
            <w:r w:rsidR="009625F5" w:rsidRPr="00553D80">
              <w:rPr>
                <w:rFonts w:asciiTheme="minorEastAsia" w:eastAsiaTheme="minorEastAsia" w:hAnsiTheme="minorEastAsia" w:hint="eastAsia"/>
                <w:color w:val="000000"/>
                <w:szCs w:val="21"/>
              </w:rPr>
              <w:t>ら」の『添付資料』からダウンロード</w:t>
            </w:r>
            <w:r w:rsidR="00054815">
              <w:rPr>
                <w:rFonts w:asciiTheme="minorEastAsia" w:eastAsiaTheme="minorEastAsia" w:hAnsiTheme="minorEastAsia" w:hint="eastAsia"/>
                <w:color w:val="000000"/>
                <w:szCs w:val="21"/>
              </w:rPr>
              <w:t>すること</w:t>
            </w:r>
            <w:r>
              <w:rPr>
                <w:rFonts w:asciiTheme="minorEastAsia" w:eastAsiaTheme="minorEastAsia" w:hAnsiTheme="minorEastAsia" w:hint="eastAsia"/>
                <w:color w:val="000000"/>
                <w:szCs w:val="21"/>
              </w:rPr>
              <w:t>。</w:t>
            </w:r>
          </w:p>
        </w:tc>
      </w:tr>
      <w:tr w:rsidR="00233D2C" w:rsidRPr="00553D80" w14:paraId="24169AF2" w14:textId="77777777" w:rsidTr="00054815">
        <w:trPr>
          <w:trHeight w:val="1217"/>
        </w:trPr>
        <w:tc>
          <w:tcPr>
            <w:tcW w:w="5778" w:type="dxa"/>
            <w:vAlign w:val="center"/>
          </w:tcPr>
          <w:p w14:paraId="14AAB37D" w14:textId="77777777" w:rsidR="00233D2C" w:rsidRDefault="00233D2C" w:rsidP="00054815">
            <w:pPr>
              <w:snapToGrid w:val="0"/>
            </w:pPr>
            <w:r>
              <w:rPr>
                <w:rFonts w:hint="eastAsia"/>
              </w:rPr>
              <w:lastRenderedPageBreak/>
              <w:t>＞手引等</w:t>
            </w:r>
          </w:p>
          <w:p w14:paraId="73B49188" w14:textId="77777777" w:rsidR="00233D2C" w:rsidRDefault="00233D2C" w:rsidP="00054815">
            <w:pPr>
              <w:snapToGrid w:val="0"/>
            </w:pPr>
            <w:r>
              <w:rPr>
                <w:rFonts w:hint="eastAsia"/>
              </w:rPr>
              <w:t>・契約保証金の納付等について</w:t>
            </w:r>
          </w:p>
          <w:p w14:paraId="7140076A" w14:textId="77777777" w:rsidR="00233D2C" w:rsidRDefault="00233D2C" w:rsidP="00054815">
            <w:pPr>
              <w:snapToGrid w:val="0"/>
            </w:pPr>
            <w:r>
              <w:rPr>
                <w:rFonts w:hint="eastAsia"/>
              </w:rPr>
              <w:t>・契約履行実績による契約保証金の納付の免除及び申請について（申請書を含む。）</w:t>
            </w:r>
          </w:p>
        </w:tc>
        <w:tc>
          <w:tcPr>
            <w:tcW w:w="3828" w:type="dxa"/>
            <w:vAlign w:val="center"/>
          </w:tcPr>
          <w:p w14:paraId="406954D6" w14:textId="77777777" w:rsidR="00054815" w:rsidRDefault="00054815" w:rsidP="00054815">
            <w:pPr>
              <w:snapToGrid w:val="0"/>
              <w:ind w:firstLineChars="100" w:firstLine="220"/>
              <w:jc w:val="left"/>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本協会のホームページ（</w:t>
            </w:r>
            <w:r w:rsidRPr="002364FE">
              <w:rPr>
                <w:rFonts w:asciiTheme="minorEastAsia" w:eastAsiaTheme="minorEastAsia" w:hAnsiTheme="minorEastAsia"/>
                <w:color w:val="000000"/>
                <w:szCs w:val="21"/>
              </w:rPr>
              <w:t>http://</w:t>
            </w:r>
          </w:p>
          <w:p w14:paraId="23E85BCD" w14:textId="77777777" w:rsidR="00233D2C" w:rsidRPr="00553D80" w:rsidRDefault="00054815" w:rsidP="00054815">
            <w:pPr>
              <w:snapToGrid w:val="0"/>
              <w:jc w:val="left"/>
              <w:rPr>
                <w:rFonts w:asciiTheme="minorEastAsia" w:eastAsiaTheme="minorEastAsia" w:hAnsiTheme="minorEastAsia"/>
                <w:color w:val="000000"/>
                <w:szCs w:val="21"/>
              </w:rPr>
            </w:pPr>
            <w:r>
              <w:rPr>
                <w:rFonts w:asciiTheme="minorEastAsia" w:eastAsiaTheme="minorEastAsia" w:hAnsiTheme="minorEastAsia"/>
                <w:color w:val="000000"/>
                <w:szCs w:val="21"/>
              </w:rPr>
              <w:t>www.midoriikimono</w:t>
            </w:r>
            <w:r w:rsidR="00233D2C" w:rsidRPr="002364FE">
              <w:rPr>
                <w:rFonts w:asciiTheme="minorEastAsia" w:eastAsiaTheme="minorEastAsia" w:hAnsiTheme="minorEastAsia"/>
                <w:color w:val="000000"/>
                <w:szCs w:val="21"/>
              </w:rPr>
              <w:t>.jp/</w:t>
            </w:r>
            <w:r w:rsidR="00233D2C" w:rsidRPr="00553D80">
              <w:rPr>
                <w:rFonts w:asciiTheme="minorEastAsia" w:eastAsiaTheme="minorEastAsia" w:hAnsiTheme="minorEastAsia" w:hint="eastAsia"/>
                <w:color w:val="000000"/>
                <w:szCs w:val="21"/>
              </w:rPr>
              <w:t>）の</w:t>
            </w:r>
            <w:r w:rsidR="00233D2C">
              <w:rPr>
                <w:rFonts w:asciiTheme="minorEastAsia" w:eastAsiaTheme="minorEastAsia" w:hAnsiTheme="minorEastAsia" w:hint="eastAsia"/>
                <w:color w:val="000000"/>
                <w:szCs w:val="21"/>
              </w:rPr>
              <w:t>トップページのお知らせ「入札・契約情報」→</w:t>
            </w:r>
            <w:r>
              <w:rPr>
                <w:rFonts w:asciiTheme="minorEastAsia" w:eastAsiaTheme="minorEastAsia" w:hAnsiTheme="minorEastAsia" w:hint="eastAsia"/>
                <w:color w:val="000000"/>
                <w:szCs w:val="21"/>
              </w:rPr>
              <w:t>『様式・手引き等』からダウンロードすること。</w:t>
            </w:r>
          </w:p>
        </w:tc>
      </w:tr>
    </w:tbl>
    <w:p w14:paraId="1242F6BB" w14:textId="77777777" w:rsidR="009625F5" w:rsidRPr="0054335D" w:rsidRDefault="009625F5" w:rsidP="009625F5">
      <w:pPr>
        <w:snapToGrid w:val="0"/>
        <w:jc w:val="left"/>
        <w:rPr>
          <w:rFonts w:asciiTheme="minorEastAsia" w:eastAsiaTheme="minorEastAsia" w:hAnsiTheme="minorEastAsia"/>
          <w:color w:val="000000"/>
          <w:szCs w:val="21"/>
        </w:rPr>
      </w:pPr>
    </w:p>
    <w:sectPr w:rsidR="009625F5" w:rsidRPr="0054335D" w:rsidSect="00233D2C">
      <w:footerReference w:type="default" r:id="rId7"/>
      <w:pgSz w:w="11906" w:h="16838" w:code="9"/>
      <w:pgMar w:top="1247" w:right="851" w:bottom="851" w:left="1361" w:header="851" w:footer="454" w:gutter="0"/>
      <w:cols w:space="425"/>
      <w:docGrid w:type="linesAndChars" w:linePitch="416" w:charSpace="2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B7FBB" w14:textId="77777777" w:rsidR="00C1027D" w:rsidRDefault="00C1027D" w:rsidP="00ED0B36">
      <w:r>
        <w:separator/>
      </w:r>
    </w:p>
  </w:endnote>
  <w:endnote w:type="continuationSeparator" w:id="0">
    <w:p w14:paraId="09CE2664" w14:textId="77777777" w:rsidR="00C1027D" w:rsidRDefault="00C1027D" w:rsidP="00ED0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154538"/>
      <w:docPartObj>
        <w:docPartGallery w:val="Page Numbers (Bottom of Page)"/>
        <w:docPartUnique/>
      </w:docPartObj>
    </w:sdtPr>
    <w:sdtEndPr/>
    <w:sdtContent>
      <w:p w14:paraId="187DD721" w14:textId="77777777" w:rsidR="00AF6C4E" w:rsidRDefault="00AF6C4E">
        <w:pPr>
          <w:pStyle w:val="a7"/>
          <w:jc w:val="center"/>
        </w:pPr>
        <w:r>
          <w:rPr>
            <w:rFonts w:hint="eastAsia"/>
          </w:rPr>
          <w:t xml:space="preserve">- </w:t>
        </w:r>
        <w:r>
          <w:fldChar w:fldCharType="begin"/>
        </w:r>
        <w:r>
          <w:instrText>PAGE   \* MERGEFORMAT</w:instrText>
        </w:r>
        <w:r>
          <w:fldChar w:fldCharType="separate"/>
        </w:r>
        <w:r w:rsidR="0096239C" w:rsidRPr="0096239C">
          <w:rPr>
            <w:noProof/>
            <w:lang w:val="ja-JP"/>
          </w:rPr>
          <w:t>5</w:t>
        </w:r>
        <w:r>
          <w:fldChar w:fldCharType="end"/>
        </w:r>
        <w:r>
          <w:rPr>
            <w:rFonts w:hint="eastAsia"/>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8CDED" w14:textId="77777777" w:rsidR="00C1027D" w:rsidRDefault="00C1027D" w:rsidP="00ED0B36">
      <w:r>
        <w:separator/>
      </w:r>
    </w:p>
  </w:footnote>
  <w:footnote w:type="continuationSeparator" w:id="0">
    <w:p w14:paraId="59613947" w14:textId="77777777" w:rsidR="00C1027D" w:rsidRDefault="00C1027D" w:rsidP="00ED0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177C"/>
    <w:multiLevelType w:val="hybridMultilevel"/>
    <w:tmpl w:val="B0261EAC"/>
    <w:lvl w:ilvl="0" w:tplc="B04E4392">
      <w:start w:val="1"/>
      <w:numFmt w:val="decimal"/>
      <w:lvlText w:val="(%1)"/>
      <w:lvlJc w:val="left"/>
      <w:pPr>
        <w:ind w:left="637" w:hanging="42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 w15:restartNumberingAfterBreak="0">
    <w:nsid w:val="04527EB5"/>
    <w:multiLevelType w:val="hybridMultilevel"/>
    <w:tmpl w:val="E6AABA9E"/>
    <w:lvl w:ilvl="0" w:tplc="9D7AFF4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068C5B2E"/>
    <w:multiLevelType w:val="hybridMultilevel"/>
    <w:tmpl w:val="3C80736E"/>
    <w:lvl w:ilvl="0" w:tplc="E250C676">
      <w:start w:val="1"/>
      <w:numFmt w:val="decimal"/>
      <w:lvlText w:val="(%1)"/>
      <w:lvlJc w:val="left"/>
      <w:pPr>
        <w:ind w:left="540" w:hanging="360"/>
      </w:pPr>
      <w:rPr>
        <w:rFonts w:asciiTheme="minorEastAsia" w:eastAsiaTheme="minorEastAsia" w:hAnsiTheme="minorEastAsia" w:cs="Times New Roman"/>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A3C492E"/>
    <w:multiLevelType w:val="hybridMultilevel"/>
    <w:tmpl w:val="7DB04A12"/>
    <w:lvl w:ilvl="0" w:tplc="49A6D0B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0C914D31"/>
    <w:multiLevelType w:val="hybridMultilevel"/>
    <w:tmpl w:val="6878262C"/>
    <w:lvl w:ilvl="0" w:tplc="DF0EBCAA">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15:restartNumberingAfterBreak="0">
    <w:nsid w:val="0D8F561C"/>
    <w:multiLevelType w:val="hybridMultilevel"/>
    <w:tmpl w:val="0F2C577A"/>
    <w:lvl w:ilvl="0" w:tplc="C42C63F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0E4D5021"/>
    <w:multiLevelType w:val="hybridMultilevel"/>
    <w:tmpl w:val="778A4716"/>
    <w:lvl w:ilvl="0" w:tplc="A6F2051E">
      <w:start w:val="1"/>
      <w:numFmt w:val="aiueo"/>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15:restartNumberingAfterBreak="0">
    <w:nsid w:val="15896704"/>
    <w:multiLevelType w:val="hybridMultilevel"/>
    <w:tmpl w:val="76225160"/>
    <w:lvl w:ilvl="0" w:tplc="0E04281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1AD17B65"/>
    <w:multiLevelType w:val="hybridMultilevel"/>
    <w:tmpl w:val="25521A64"/>
    <w:lvl w:ilvl="0" w:tplc="AB8A62CA">
      <w:start w:val="3"/>
      <w:numFmt w:val="decimal"/>
      <w:lvlText w:val="(%1)"/>
      <w:lvlJc w:val="left"/>
      <w:pPr>
        <w:ind w:left="600" w:hanging="420"/>
      </w:pPr>
      <w:rPr>
        <w:rFonts w:asciiTheme="minorEastAsia" w:eastAsia="ＭＳ 明朝"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02764"/>
    <w:multiLevelType w:val="hybridMultilevel"/>
    <w:tmpl w:val="F97CC6D2"/>
    <w:lvl w:ilvl="0" w:tplc="E23CCC88">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177088C"/>
    <w:multiLevelType w:val="hybridMultilevel"/>
    <w:tmpl w:val="97AABA42"/>
    <w:lvl w:ilvl="0" w:tplc="E95611D6">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1" w15:restartNumberingAfterBreak="0">
    <w:nsid w:val="28D821EF"/>
    <w:multiLevelType w:val="hybridMultilevel"/>
    <w:tmpl w:val="0BFAD1CE"/>
    <w:lvl w:ilvl="0" w:tplc="CE2E66D4">
      <w:start w:val="1"/>
      <w:numFmt w:val="aiueo"/>
      <w:lvlText w:val="(%1)"/>
      <w:lvlJc w:val="left"/>
      <w:pPr>
        <w:ind w:left="9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8D0F82"/>
    <w:multiLevelType w:val="hybridMultilevel"/>
    <w:tmpl w:val="EEE6B2FC"/>
    <w:lvl w:ilvl="0" w:tplc="C598012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173453A"/>
    <w:multiLevelType w:val="hybridMultilevel"/>
    <w:tmpl w:val="1E54E0D6"/>
    <w:lvl w:ilvl="0" w:tplc="A4CA853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4E5F47F9"/>
    <w:multiLevelType w:val="hybridMultilevel"/>
    <w:tmpl w:val="D0AA995E"/>
    <w:lvl w:ilvl="0" w:tplc="E250C676">
      <w:start w:val="1"/>
      <w:numFmt w:val="decimal"/>
      <w:lvlText w:val="(%1)"/>
      <w:lvlJc w:val="left"/>
      <w:pPr>
        <w:ind w:left="637" w:hanging="420"/>
      </w:pPr>
      <w:rPr>
        <w:rFonts w:asciiTheme="minorEastAsia" w:eastAsiaTheme="minorEastAsia" w:hAnsiTheme="minorEastAsia" w:cs="Times New Roman"/>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15" w15:restartNumberingAfterBreak="0">
    <w:nsid w:val="4EC5324A"/>
    <w:multiLevelType w:val="hybridMultilevel"/>
    <w:tmpl w:val="064E202C"/>
    <w:lvl w:ilvl="0" w:tplc="943A0026">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50FC1707"/>
    <w:multiLevelType w:val="hybridMultilevel"/>
    <w:tmpl w:val="EB42C6DE"/>
    <w:lvl w:ilvl="0" w:tplc="D470748E">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F3670"/>
    <w:multiLevelType w:val="hybridMultilevel"/>
    <w:tmpl w:val="DDEEA184"/>
    <w:lvl w:ilvl="0" w:tplc="A5EAAF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7A670D"/>
    <w:multiLevelType w:val="hybridMultilevel"/>
    <w:tmpl w:val="0F72F8D4"/>
    <w:lvl w:ilvl="0" w:tplc="547ED58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69E70568"/>
    <w:multiLevelType w:val="hybridMultilevel"/>
    <w:tmpl w:val="508A3FC8"/>
    <w:lvl w:ilvl="0" w:tplc="D392469A">
      <w:start w:val="4"/>
      <w:numFmt w:val="decimal"/>
      <w:lvlText w:val="(%1)"/>
      <w:lvlJc w:val="left"/>
      <w:pPr>
        <w:ind w:left="56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DF4DA2"/>
    <w:multiLevelType w:val="hybridMultilevel"/>
    <w:tmpl w:val="E8EC2AB6"/>
    <w:lvl w:ilvl="0" w:tplc="D00AC1FE">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7CD303DE"/>
    <w:multiLevelType w:val="hybridMultilevel"/>
    <w:tmpl w:val="6C58DB5C"/>
    <w:lvl w:ilvl="0" w:tplc="61BAB66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16cid:durableId="260070331">
    <w:abstractNumId w:val="2"/>
  </w:num>
  <w:num w:numId="2" w16cid:durableId="1749108310">
    <w:abstractNumId w:val="20"/>
  </w:num>
  <w:num w:numId="3" w16cid:durableId="254284144">
    <w:abstractNumId w:val="3"/>
  </w:num>
  <w:num w:numId="4" w16cid:durableId="270011088">
    <w:abstractNumId w:val="7"/>
  </w:num>
  <w:num w:numId="5" w16cid:durableId="1632981103">
    <w:abstractNumId w:val="5"/>
  </w:num>
  <w:num w:numId="6" w16cid:durableId="1655645586">
    <w:abstractNumId w:val="17"/>
  </w:num>
  <w:num w:numId="7" w16cid:durableId="1466585834">
    <w:abstractNumId w:val="9"/>
  </w:num>
  <w:num w:numId="8" w16cid:durableId="1482653422">
    <w:abstractNumId w:val="18"/>
  </w:num>
  <w:num w:numId="9" w16cid:durableId="1533685790">
    <w:abstractNumId w:val="21"/>
  </w:num>
  <w:num w:numId="10" w16cid:durableId="236791436">
    <w:abstractNumId w:val="13"/>
  </w:num>
  <w:num w:numId="11" w16cid:durableId="2126800711">
    <w:abstractNumId w:val="12"/>
  </w:num>
  <w:num w:numId="12" w16cid:durableId="588777952">
    <w:abstractNumId w:val="1"/>
  </w:num>
  <w:num w:numId="13" w16cid:durableId="998076306">
    <w:abstractNumId w:val="6"/>
  </w:num>
  <w:num w:numId="14" w16cid:durableId="1901285154">
    <w:abstractNumId w:val="4"/>
  </w:num>
  <w:num w:numId="15" w16cid:durableId="251165846">
    <w:abstractNumId w:val="10"/>
  </w:num>
  <w:num w:numId="16" w16cid:durableId="1160851272">
    <w:abstractNumId w:val="15"/>
  </w:num>
  <w:num w:numId="17" w16cid:durableId="1177768317">
    <w:abstractNumId w:val="16"/>
  </w:num>
  <w:num w:numId="18" w16cid:durableId="102455464">
    <w:abstractNumId w:val="0"/>
  </w:num>
  <w:num w:numId="19" w16cid:durableId="631909428">
    <w:abstractNumId w:val="11"/>
  </w:num>
  <w:num w:numId="20" w16cid:durableId="1211258645">
    <w:abstractNumId w:val="14"/>
  </w:num>
  <w:num w:numId="21" w16cid:durableId="735399388">
    <w:abstractNumId w:val="8"/>
  </w:num>
  <w:num w:numId="22" w16cid:durableId="10899341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dirty"/>
  <w:defaultTabStop w:val="840"/>
  <w:drawingGridHorizontalSpacing w:val="11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EFB"/>
    <w:rsid w:val="00016CAC"/>
    <w:rsid w:val="0004224D"/>
    <w:rsid w:val="00054815"/>
    <w:rsid w:val="00056723"/>
    <w:rsid w:val="000A5457"/>
    <w:rsid w:val="000A7E88"/>
    <w:rsid w:val="000F6873"/>
    <w:rsid w:val="00112BFC"/>
    <w:rsid w:val="0013048E"/>
    <w:rsid w:val="00177F45"/>
    <w:rsid w:val="001B0F86"/>
    <w:rsid w:val="001B3A5C"/>
    <w:rsid w:val="001E66EA"/>
    <w:rsid w:val="001E79FC"/>
    <w:rsid w:val="001F7A61"/>
    <w:rsid w:val="00213514"/>
    <w:rsid w:val="00233D2C"/>
    <w:rsid w:val="00242C61"/>
    <w:rsid w:val="00244B8E"/>
    <w:rsid w:val="0025568E"/>
    <w:rsid w:val="002754F2"/>
    <w:rsid w:val="002819F6"/>
    <w:rsid w:val="002B738A"/>
    <w:rsid w:val="003273C9"/>
    <w:rsid w:val="00334D64"/>
    <w:rsid w:val="00361ED9"/>
    <w:rsid w:val="00380716"/>
    <w:rsid w:val="00386BE5"/>
    <w:rsid w:val="003B14F6"/>
    <w:rsid w:val="003B33E7"/>
    <w:rsid w:val="003C6EE2"/>
    <w:rsid w:val="00415D6C"/>
    <w:rsid w:val="00415E4E"/>
    <w:rsid w:val="00467F65"/>
    <w:rsid w:val="00474405"/>
    <w:rsid w:val="004D65F4"/>
    <w:rsid w:val="00525102"/>
    <w:rsid w:val="0053511D"/>
    <w:rsid w:val="0054335D"/>
    <w:rsid w:val="00553D80"/>
    <w:rsid w:val="00605A65"/>
    <w:rsid w:val="00605FC4"/>
    <w:rsid w:val="00617810"/>
    <w:rsid w:val="006371AF"/>
    <w:rsid w:val="00675946"/>
    <w:rsid w:val="006D15BC"/>
    <w:rsid w:val="007009E1"/>
    <w:rsid w:val="007139B4"/>
    <w:rsid w:val="00713D14"/>
    <w:rsid w:val="007226FC"/>
    <w:rsid w:val="00722BF4"/>
    <w:rsid w:val="00732BEC"/>
    <w:rsid w:val="007367C6"/>
    <w:rsid w:val="007C1CD9"/>
    <w:rsid w:val="007D6FB9"/>
    <w:rsid w:val="00803031"/>
    <w:rsid w:val="00827D8C"/>
    <w:rsid w:val="00844F9D"/>
    <w:rsid w:val="00853C5D"/>
    <w:rsid w:val="00873C63"/>
    <w:rsid w:val="00891534"/>
    <w:rsid w:val="00897AB1"/>
    <w:rsid w:val="008E6D31"/>
    <w:rsid w:val="00911AAA"/>
    <w:rsid w:val="00940F45"/>
    <w:rsid w:val="00954BE9"/>
    <w:rsid w:val="0096239C"/>
    <w:rsid w:val="009625F5"/>
    <w:rsid w:val="009A2107"/>
    <w:rsid w:val="009A37DF"/>
    <w:rsid w:val="00A11E53"/>
    <w:rsid w:val="00A35807"/>
    <w:rsid w:val="00AE613D"/>
    <w:rsid w:val="00AF6C4E"/>
    <w:rsid w:val="00B27535"/>
    <w:rsid w:val="00B35324"/>
    <w:rsid w:val="00B509AE"/>
    <w:rsid w:val="00B50FD8"/>
    <w:rsid w:val="00BA385E"/>
    <w:rsid w:val="00BB07EF"/>
    <w:rsid w:val="00BF5BE7"/>
    <w:rsid w:val="00C1027D"/>
    <w:rsid w:val="00C97C62"/>
    <w:rsid w:val="00CC151A"/>
    <w:rsid w:val="00CD29D1"/>
    <w:rsid w:val="00CD52D8"/>
    <w:rsid w:val="00D5061E"/>
    <w:rsid w:val="00D9726B"/>
    <w:rsid w:val="00DA049F"/>
    <w:rsid w:val="00DB10A1"/>
    <w:rsid w:val="00DE57B6"/>
    <w:rsid w:val="00DF5EAF"/>
    <w:rsid w:val="00E17390"/>
    <w:rsid w:val="00E33EFB"/>
    <w:rsid w:val="00E865C0"/>
    <w:rsid w:val="00EB5302"/>
    <w:rsid w:val="00ED0B36"/>
    <w:rsid w:val="00EE0EC3"/>
    <w:rsid w:val="00EE534F"/>
    <w:rsid w:val="00F25EC7"/>
    <w:rsid w:val="00F370B5"/>
    <w:rsid w:val="00F4582C"/>
    <w:rsid w:val="00F46AB5"/>
    <w:rsid w:val="00F61BA0"/>
    <w:rsid w:val="00FB2E85"/>
    <w:rsid w:val="00FE4FA7"/>
    <w:rsid w:val="00FF20B1"/>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E6AA4"/>
  <w15:docId w15:val="{33952F28-03A3-466B-8947-FE04AB933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3EFB"/>
    <w:pPr>
      <w:widowControl w:val="0"/>
      <w:jc w:val="both"/>
    </w:pPr>
    <w:rPr>
      <w:rFonts w:ascii="ＭＳ ゴシック" w:eastAsia="ＭＳ 明朝" w:hAnsi="ＭＳ ゴシック"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EFB"/>
    <w:pPr>
      <w:ind w:leftChars="400" w:left="840"/>
    </w:pPr>
  </w:style>
  <w:style w:type="table" w:styleId="a4">
    <w:name w:val="Table Grid"/>
    <w:basedOn w:val="a1"/>
    <w:uiPriority w:val="59"/>
    <w:rsid w:val="0096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0B36"/>
    <w:pPr>
      <w:tabs>
        <w:tab w:val="center" w:pos="4252"/>
        <w:tab w:val="right" w:pos="8504"/>
      </w:tabs>
      <w:snapToGrid w:val="0"/>
    </w:pPr>
  </w:style>
  <w:style w:type="character" w:customStyle="1" w:styleId="a6">
    <w:name w:val="ヘッダー (文字)"/>
    <w:basedOn w:val="a0"/>
    <w:link w:val="a5"/>
    <w:uiPriority w:val="99"/>
    <w:rsid w:val="00ED0B36"/>
    <w:rPr>
      <w:rFonts w:ascii="ＭＳ ゴシック" w:eastAsia="ＭＳ 明朝" w:hAnsi="ＭＳ ゴシック" w:cs="Times New Roman"/>
      <w:szCs w:val="24"/>
    </w:rPr>
  </w:style>
  <w:style w:type="paragraph" w:styleId="a7">
    <w:name w:val="footer"/>
    <w:basedOn w:val="a"/>
    <w:link w:val="a8"/>
    <w:uiPriority w:val="99"/>
    <w:unhideWhenUsed/>
    <w:rsid w:val="00ED0B36"/>
    <w:pPr>
      <w:tabs>
        <w:tab w:val="center" w:pos="4252"/>
        <w:tab w:val="right" w:pos="8504"/>
      </w:tabs>
      <w:snapToGrid w:val="0"/>
    </w:pPr>
  </w:style>
  <w:style w:type="character" w:customStyle="1" w:styleId="a8">
    <w:name w:val="フッター (文字)"/>
    <w:basedOn w:val="a0"/>
    <w:link w:val="a7"/>
    <w:uiPriority w:val="99"/>
    <w:rsid w:val="00ED0B36"/>
    <w:rPr>
      <w:rFonts w:ascii="ＭＳ ゴシック" w:eastAsia="ＭＳ 明朝" w:hAnsi="ＭＳ ゴシック" w:cs="Times New Roman"/>
      <w:szCs w:val="24"/>
    </w:rPr>
  </w:style>
  <w:style w:type="character" w:styleId="a9">
    <w:name w:val="Hyperlink"/>
    <w:basedOn w:val="a0"/>
    <w:uiPriority w:val="99"/>
    <w:unhideWhenUsed/>
    <w:rsid w:val="00415E4E"/>
    <w:rPr>
      <w:color w:val="0000FF" w:themeColor="hyperlink"/>
      <w:u w:val="single"/>
    </w:rPr>
  </w:style>
  <w:style w:type="paragraph" w:styleId="aa">
    <w:name w:val="Date"/>
    <w:basedOn w:val="a"/>
    <w:next w:val="a"/>
    <w:link w:val="ab"/>
    <w:uiPriority w:val="99"/>
    <w:semiHidden/>
    <w:unhideWhenUsed/>
    <w:rsid w:val="00CD29D1"/>
  </w:style>
  <w:style w:type="character" w:customStyle="1" w:styleId="ab">
    <w:name w:val="日付 (文字)"/>
    <w:basedOn w:val="a0"/>
    <w:link w:val="aa"/>
    <w:uiPriority w:val="99"/>
    <w:semiHidden/>
    <w:rsid w:val="00CD29D1"/>
    <w:rPr>
      <w:rFonts w:ascii="ＭＳ ゴシック" w:eastAsia="ＭＳ 明朝" w:hAnsi="ＭＳ ゴシック" w:cs="Times New Roman"/>
      <w:szCs w:val="24"/>
    </w:rPr>
  </w:style>
  <w:style w:type="paragraph" w:styleId="ac">
    <w:name w:val="Balloon Text"/>
    <w:basedOn w:val="a"/>
    <w:link w:val="ad"/>
    <w:uiPriority w:val="99"/>
    <w:semiHidden/>
    <w:unhideWhenUsed/>
    <w:rsid w:val="00DF5EA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EA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923</TotalTime>
  <Pages>6</Pages>
  <Words>935</Words>
  <Characters>5331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公募型プロポーザル説明書</dc:title>
  <dc:creator>広島市植物公園</dc:creator>
  <cp:lastModifiedBy>広島市植物公園管理課</cp:lastModifiedBy>
  <cp:revision>43</cp:revision>
  <cp:lastPrinted>2022-05-08T07:02:00Z</cp:lastPrinted>
  <dcterms:created xsi:type="dcterms:W3CDTF">2014-04-14T11:58:00Z</dcterms:created>
  <dcterms:modified xsi:type="dcterms:W3CDTF">2022-05-11T01:12:00Z</dcterms:modified>
</cp:coreProperties>
</file>